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1186"/>
        <w:tblW w:w="10887" w:type="dxa"/>
        <w:tblLook w:val="04A0" w:firstRow="1" w:lastRow="0" w:firstColumn="1" w:lastColumn="0" w:noHBand="0" w:noVBand="1"/>
      </w:tblPr>
      <w:tblGrid>
        <w:gridCol w:w="6312"/>
        <w:gridCol w:w="4575"/>
      </w:tblGrid>
      <w:tr w:rsidR="00EB031E" w:rsidRPr="00EB031E" w:rsidTr="00EB031E">
        <w:trPr>
          <w:trHeight w:val="2980"/>
        </w:trPr>
        <w:tc>
          <w:tcPr>
            <w:tcW w:w="6312" w:type="dxa"/>
          </w:tcPr>
          <w:p w:rsidR="00EB031E" w:rsidRDefault="00EB031E" w:rsidP="00EB031E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бюджетное дошкольное образовательное учреждение</w:t>
            </w:r>
          </w:p>
          <w:p w:rsid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«ДЕТСКИЙ САД  «СВЕТЛЯЧОК»</w:t>
            </w:r>
          </w:p>
          <w:p w:rsid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С. БАМУТ»</w:t>
            </w:r>
          </w:p>
          <w:p w:rsid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СЕРНОВОДСКОГО </w:t>
            </w:r>
          </w:p>
          <w:p w:rsid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:rsid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  <w:p w:rsid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B031E" w:rsidRPr="00EB031E" w:rsidRDefault="00EB031E" w:rsidP="00EB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_______________№______________</w:t>
            </w:r>
          </w:p>
        </w:tc>
        <w:tc>
          <w:tcPr>
            <w:tcW w:w="4575" w:type="dxa"/>
          </w:tcPr>
          <w:p w:rsidR="00EB031E" w:rsidRDefault="00EB031E" w:rsidP="00EB031E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УТВЕРЖДАЮ</w:t>
            </w:r>
          </w:p>
          <w:p w:rsidR="00EB031E" w:rsidRDefault="00EB031E" w:rsidP="00EB031E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Заведующий</w:t>
            </w:r>
          </w:p>
          <w:p w:rsidR="00EB031E" w:rsidRDefault="00EB031E" w:rsidP="00EB031E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___________М.М. Мержуева</w:t>
            </w:r>
          </w:p>
          <w:p w:rsidR="00EB031E" w:rsidRDefault="00EB031E" w:rsidP="00EB031E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Дата</w:t>
            </w:r>
          </w:p>
          <w:p w:rsidR="00EB031E" w:rsidRDefault="00EB031E" w:rsidP="00EB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031E" w:rsidRDefault="00EB031E" w:rsidP="00EB031E">
            <w:pPr>
              <w:widowControl w:val="0"/>
              <w:tabs>
                <w:tab w:val="left" w:pos="1278"/>
                <w:tab w:val="left" w:pos="16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24885" w:rsidRDefault="001C2D65" w:rsidP="00EB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B5E">
        <w:rPr>
          <w:rFonts w:ascii="Times New Roman" w:hAnsi="Times New Roman"/>
          <w:b/>
          <w:bCs/>
          <w:sz w:val="28"/>
          <w:szCs w:val="28"/>
          <w:lang w:eastAsia="ru-RU"/>
        </w:rPr>
        <w:t>о материальной ответственности</w:t>
      </w:r>
    </w:p>
    <w:p w:rsidR="00EB031E" w:rsidRDefault="00EB031E" w:rsidP="00EB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031E" w:rsidRPr="00EB031E" w:rsidRDefault="00EB031E" w:rsidP="00EB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с. Бамут</w:t>
      </w:r>
    </w:p>
    <w:p w:rsidR="00D24885" w:rsidRPr="00206B5E" w:rsidRDefault="00D24885" w:rsidP="001C2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6B5E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1C2D65" w:rsidRPr="00EB031E" w:rsidRDefault="00EB031E" w:rsidP="00EB03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1.</w:t>
      </w:r>
      <w:bookmarkStart w:id="0" w:name="_GoBack"/>
      <w:bookmarkEnd w:id="0"/>
      <w:r w:rsidR="00D24885" w:rsidRPr="00EB03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Общие положения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 xml:space="preserve">1.1. Настоящее Положение о материально ответственных лицах (далее - Положение) определяет понятие материально ответственных лиц </w:t>
      </w:r>
      <w:r w:rsidR="001C2D65" w:rsidRPr="00EB031E">
        <w:rPr>
          <w:rFonts w:ascii="Times New Roman" w:hAnsi="Times New Roman"/>
          <w:sz w:val="28"/>
          <w:szCs w:val="28"/>
          <w:lang w:eastAsia="ru-RU"/>
        </w:rPr>
        <w:t xml:space="preserve">МБДОУ </w:t>
      </w:r>
      <w:r w:rsidRPr="00EB031E">
        <w:rPr>
          <w:rFonts w:ascii="Times New Roman" w:hAnsi="Times New Roman"/>
          <w:sz w:val="28"/>
          <w:szCs w:val="28"/>
          <w:lang w:eastAsia="ru-RU"/>
        </w:rPr>
        <w:t>«Детский сад «Светлячок» с. Бамут» Серноводского муниципального района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 xml:space="preserve"> (далее – МБДОУ), их права, обязанности и ответственность, условия наступления материальной ответственности, порядок определения размера ущерба и его возмещения, а также устанавливает форму договора о полной индивидуальной материальной ответственности</w:t>
      </w:r>
      <w:r w:rsidR="001C2D65" w:rsidRPr="00EB031E">
        <w:rPr>
          <w:rFonts w:ascii="Times New Roman" w:hAnsi="Times New Roman"/>
          <w:sz w:val="28"/>
          <w:szCs w:val="28"/>
          <w:lang w:eastAsia="ru-RU"/>
        </w:rPr>
        <w:t>.</w:t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D24885" w:rsidRPr="00EB031E" w:rsidRDefault="00D24885" w:rsidP="00EB031E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B031E">
        <w:rPr>
          <w:rFonts w:ascii="Times New Roman" w:hAnsi="Times New Roman"/>
          <w:sz w:val="28"/>
          <w:szCs w:val="28"/>
          <w:lang w:eastAsia="ru-RU"/>
        </w:rPr>
        <w:t xml:space="preserve">1.2. Положение относится к числу локальных нормативных актов МБДОУ  и разработано в соответствии с Конституцией Российской Федерации, Трудовым кодексом Российской Федерации (Федеральный закон от 30 декабря </w:t>
      </w:r>
      <w:smartTag w:uri="urn:schemas-microsoft-com:office:smarttags" w:element="metricconverter">
        <w:smartTagPr>
          <w:attr w:name="ProductID" w:val="2001 г"/>
        </w:smartTagPr>
        <w:r w:rsidRPr="00EB031E">
          <w:rPr>
            <w:rFonts w:ascii="Times New Roman" w:hAnsi="Times New Roman"/>
            <w:sz w:val="28"/>
            <w:szCs w:val="28"/>
            <w:lang w:eastAsia="ru-RU"/>
          </w:rPr>
          <w:t>2001 г</w:t>
        </w:r>
      </w:smartTag>
      <w:r w:rsidRPr="00EB031E">
        <w:rPr>
          <w:rFonts w:ascii="Times New Roman" w:hAnsi="Times New Roman"/>
          <w:sz w:val="28"/>
          <w:szCs w:val="28"/>
          <w:lang w:eastAsia="ru-RU"/>
        </w:rPr>
        <w:t>. N 197-ФЗ), иными федеральными законами, указами Президента Российской Федерации; постановлениями Правительства Российской Федерации и нормативными правовыми актами федеральных органов исполнительной власти; актами органов местного самоуправления, локальными нормативными актами МБДОУ, регламентирующими трудовые и иные непосредственно связанные с ними отношения.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1.3. Под материально ответственными лицами в смысле настоящего Положения понимаются лица, заключившие трудовой договор с МБДОУ (далее по тексту - Работники) и несущие полную материальную ответственность за недостачу вверенного им МБДОУ имущества в соответствии с настоящим Положением и законодательством РФ.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1.4. Положение не распространяется на следующих лиц: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- членов коллектива МБДОУ (за исключением лиц, заключивших с руководителем трудовой договор);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- граждан, работающих в МБДОУ по договорам гражданско-правового характера (подряд, агентирование, поручение, выполнение работ или оказание услуг и др.).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1.5. Положение (новые редакции Положения) утверждается, изменяется и отменяется по решению заведующей МБДОУ на основании </w:t>
      </w:r>
      <w:r w:rsidRPr="00EB031E">
        <w:rPr>
          <w:rFonts w:ascii="Times New Roman" w:hAnsi="Times New Roman"/>
          <w:sz w:val="28"/>
          <w:szCs w:val="28"/>
          <w:lang w:eastAsia="ru-RU"/>
        </w:rPr>
        <w:lastRenderedPageBreak/>
        <w:t>изданного приказа по основной деятельности.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1.7. В Положение могут вноситься изменения и (или) дополнения путем принятия новой редакции Положения.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1.8. Положение не имеет обратной силы и применяется к правоотношениям, возникшим после введения его в действие.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1.9. Постоянным местом хранения Положения является в архиве МБДОУ. </w:t>
      </w:r>
      <w:r w:rsidRPr="00EB031E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:rsidR="001C2D65" w:rsidRPr="00EB031E" w:rsidRDefault="00EB031E" w:rsidP="00EB03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1C2D65" w:rsidRPr="00EB03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 Понятие и виды материальной </w:t>
      </w:r>
      <w:r w:rsidR="00D24885" w:rsidRPr="00EB031E">
        <w:rPr>
          <w:rFonts w:ascii="Times New Roman" w:hAnsi="Times New Roman"/>
          <w:b/>
          <w:bCs/>
          <w:sz w:val="28"/>
          <w:szCs w:val="28"/>
          <w:lang w:eastAsia="ru-RU"/>
        </w:rPr>
        <w:t>ответственности работников</w:t>
      </w:r>
    </w:p>
    <w:p w:rsidR="001C2D65" w:rsidRPr="00EB031E" w:rsidRDefault="00FE19E7" w:rsidP="00EB03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03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2.1. Материальная ответственность работника в смысле настоящего Положения - это обязанность работника нести ответственность перед МБДОУ за совершение виновного противоправного поведения (действия или бездействия), в результате которого был причинен ущерб имуществу МБДОУ, и возместить этот ущерб в установленном порядке.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1C22C9" w:rsidRPr="00EB03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2.2. В МБДОУ предусматриваются два вида материальной ответственности работников: ограниченная и полная.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2.1.1. Ограниченная материальная ответственность.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При ограниченной материальной ответственности за причиненный ущерб работник несет ответственность в пределах своего среднего месячного заработка. При этом средний месячный заработок определяется на день обнаружения ущерба и подсчитывается за 12 последних месяцев работы лица, причинившего ущерб.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2.1.2. Полная материальная ответственность.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Полная материальная ответственность работника состоит в его обязанности возмещать причиненный МБДОУ прямой действительный ущерб в полном размере.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Материальная ответственность в полном размере причиненного ущерба возлагается на работника в следующих случаях: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недостачи ценностей, вверенных ему на основании специального письменного договора или полученных им по разовому документу;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умышленного причинения ущерба;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причинения ущерба в состоянии алкогольного, наркотического или иного токсического опьянения;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причинения ущерба в результате преступных действий работника, установленных приговором суда;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причинения ущерба в результате административного проступка, если таковой установлен соответствующим государственным органом;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разглашения сведений, составляющих охраняемую законом тайну (государственную, служебную, коммерческую или иную), в случаях, предусмотренных федеральными законами;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причинения ущерба при неисполнении работником трудовых обязанностей.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2.3. Полная материальная ответственность может быть индивидуальной и коллективной.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 xml:space="preserve">2.3.1. Если выполнение обязанностей по обслуживанию материальных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lastRenderedPageBreak/>
        <w:t>ценностей МБДОУ составляет для работника его основную трудовую функцию, с ним должен заключаться договор о полной материальной ответственности, отказ от заключения такого договора без уважительных причин рассматривается как неисполнение работником своих трудовых обязанностей.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Индивидуальная форма полной материальной ответственности устанавливается только при наличии одновременно следующих условий: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материальные ценности вручаются под отчет конкретному работнику, и на него возлагается обязанность по их сохранности;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работнику предоставлено отдельное изолированное помещение или место для хранения материальных ценностей и обеспечены условия для надлежащего выполнения обязанностей;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- работник самостоятельно отчитывается перед бухгалтерией организации за принятие им под отчет ценностей.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Договор подписывается при назначении работника на соответствующую должность. Приказ или указание в трудовом договоре на то, что работник несет полную материальную ответственность, не заменяют соответствующего письменного договора. Такой договор является дополнительным по отношению к трудовому договору с данным работником. Договор о полной материальной ответственности составляется в двух экземплярах. Первый находится у заведующей МБДОУ, а второй - у работника. Договор о полной материальной ответственности вступает в силу со дня его подписания и действует в течение всего периода работы с вверенными работнику материальными ценностями. Срочный договор о полной материальной ответственности может быть заключен с работником, замещающим материально ответственное лицо на время его отпуска, болезни, командировки, но с обязательной двусторонней процедурой передачи материальных ценностей на этот период.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2.3.2. При совместном выполнении работниками отдельных видов работ, связанных с хранением, обработки, применением или иным использованием переданных им ценностей, когда невозможно разграничить ответственность каждого работника за причинение ущерба и заключить с ним договор о возмещении ущерба в полном размере.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2.4. Письменные договоры о полной индивидуальной материальной ответственности, то есть о возмещении МБДОУ причиненного ущерба в полном размере за недостачу вверенного работникам имущества, заключаются с работниками, достигшими возраста 18 лет и непосредственно обслуживающими или использующими денежные, товарные ценности или иное имущество.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2.5. Работники в возрасте до 18 лет несут полную материальную ответственность за умышленное причинение ущерба, за ущерб, причиненный в состоянии алкогольного, наркотического или иного токсического опьянения, а также за ущерб, причиненный в результате совершения преступления или административного проступка.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lastRenderedPageBreak/>
        <w:br/>
      </w:r>
      <w:r w:rsidR="00EB03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</w:t>
      </w:r>
      <w:r w:rsidR="001C2D65" w:rsidRPr="00EB031E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="00D24885" w:rsidRPr="00EB03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Условия наступления материальной ответственности</w:t>
      </w:r>
    </w:p>
    <w:p w:rsidR="00EB031E" w:rsidRDefault="00D24885" w:rsidP="00EB03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B031E">
        <w:rPr>
          <w:rFonts w:ascii="Times New Roman" w:hAnsi="Times New Roman"/>
          <w:sz w:val="28"/>
          <w:szCs w:val="28"/>
          <w:lang w:eastAsia="ru-RU"/>
        </w:rPr>
        <w:t>3.1. Материальная ответственность возлагается на работника в том случае, когда одновременно имеются следующие условия: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- нанесение МБДОУ прямого действительного ущерба;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- противоправность поведения работника;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- существование причинной связи между противоправными действиями (бездействием) работника и возникшим ущербом;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- наличие вины работника.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3.2. Работник обязан возместить прямой действительный ущерб, причиненный МБДОУ, под которым понимается реальное уменьшение наличного имущества МБДОУ или ухудшение состояния указанного имущества (в том числе находящегося у МБДОУ имущества третьих лиц, если он несет ответственность за сохранность этого имущества), а также необходимость для МБДОУ произвести затраты либо излишние выплаты на приобретение или восстановление имущества либо на возмещение ущерба, причиненного работником третьим лицам.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Под ущербом, причиненным работником третьим лицам, понимаются все суммы, которые выплачены МБДОУ третьим лицам в счет возмещения ущерба.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Взыскание с работников тех доходов, которые МБДОУ мог бы получить, но не получила в связи с неправильными действиями (бездействием) работника, не допускается.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3.3. Противоправным поведением работника является такое поведение, когда он не исполняет или ненадлежащим образом исполняет свои трудовые обязанности. В случае если трудовые обязанности работника не закреплены в трудовом договоре, должностных инструкциях, иных внутренних нормативных документах МБДОУ, противоправным считается поведение работника, явно противоречащее интересам МБДОУ.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Противоправное поведение может выражаться в форме действия и бездействия. Противоправное бездействие имеет место, когда у работника была возможность предотвратить возникновение ущерба (хищения, брака), но он не предпринял необходимых для этого действий.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3.4. Наличие причинной связи между противоправными действиями (бездействием) работника и наступившим материальным ущербом является обязательным условием для наступления материальной ответственности работника.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Наличие любой формы вины является основанием для привлечения работника к материальной ответственности, при этом, если ущерб причинен умышленными действиями работника, наступает полная материальная ответственность.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 xml:space="preserve">МБДОУ обязан доказать вину работника, как и наличие других условий материальной ответственности. К материально ответственным лицам применяется принцип презумпции вины: в случае необеспечения </w:t>
      </w:r>
      <w:r w:rsidRPr="00EB031E">
        <w:rPr>
          <w:rFonts w:ascii="Times New Roman" w:hAnsi="Times New Roman"/>
          <w:sz w:val="28"/>
          <w:szCs w:val="28"/>
          <w:lang w:eastAsia="ru-RU"/>
        </w:rPr>
        <w:lastRenderedPageBreak/>
        <w:t>сохранности товарно-материальных ценностей, переданных им под отчет, обязанность по доказыванию, что утрата или порча произошли не по их вине, лежит на них.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FE19E7"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B031E">
        <w:rPr>
          <w:rFonts w:ascii="Times New Roman" w:hAnsi="Times New Roman"/>
          <w:sz w:val="28"/>
          <w:szCs w:val="28"/>
          <w:lang w:eastAsia="ru-RU"/>
        </w:rPr>
        <w:t>3.5. Материальная ответственность работника исключается в случаях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МБДОУ обязанности по обеспечению надлежащих условий для хранения имущества, вверенного работнику.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  <w:t>Также обстоятельством, освобождающим работника от материальной ответственности вследствие отсутствия противоправного поведения, является исполнение требования (приказа, распоряжения) руководства МБДОУ,  о совершении действий, приведших к материальному ущербу.</w:t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br/>
      </w:r>
      <w:r w:rsidR="00EB03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1C2D65" w:rsidRPr="00EB031E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EB031E">
        <w:rPr>
          <w:rFonts w:ascii="Times New Roman" w:hAnsi="Times New Roman"/>
          <w:b/>
          <w:bCs/>
          <w:sz w:val="28"/>
          <w:szCs w:val="28"/>
          <w:lang w:eastAsia="ru-RU"/>
        </w:rPr>
        <w:t>. Определение размера ущерба, подле</w:t>
      </w:r>
      <w:r w:rsidR="001C2D65" w:rsidRPr="00EB03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жащего </w:t>
      </w:r>
      <w:r w:rsidRPr="00EB031E">
        <w:rPr>
          <w:rFonts w:ascii="Times New Roman" w:hAnsi="Times New Roman"/>
          <w:b/>
          <w:bCs/>
          <w:sz w:val="28"/>
          <w:szCs w:val="28"/>
          <w:lang w:eastAsia="ru-RU"/>
        </w:rPr>
        <w:t>возмещению,</w:t>
      </w:r>
    </w:p>
    <w:p w:rsidR="001C2D65" w:rsidRPr="00EB031E" w:rsidRDefault="00EB031E" w:rsidP="00EB03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D24885" w:rsidRPr="00EB03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порядок его возмещения</w:t>
      </w:r>
    </w:p>
    <w:p w:rsidR="00D24885" w:rsidRPr="00EB031E" w:rsidRDefault="00FE19E7" w:rsidP="00EB031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B03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4.1. Размер ущерба, причиненного МБДОУ при утрате и порче имущества, определяется по фактическим потерям, исчисляемым исходя из рыночных цен, действующих в данной местности на день причинения ущерба, но не ниже стоимости имущества по данным бухгалтерского учета с учетом степени износа этого имущества. Размер ущерба, таким образом, должен быть подтвержден необходимыми документами (актом инвентаризации, дефектной ведомостью и др.). Размер прямого действительного ущерба сначала устанавливается в натуре, а затем в денежном выражении.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Размер возмещаемого ущерба, причиненного по вине нескольких лиц, определяется для каждого из них с учетом степени вины, вида и предела материальной ответственности.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4.2. При исчислении размера ущерба должно быть выявлено, не установлены ли для данного вида продукции нормы потерь (естественной убыли), то есть такого допустимого нормативными актами уменьшения первоначального веса и объема ценностей в процессе реализации, хранения и транспортировки, которое является результатом их естественных физико-химических свойств.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Недостача имущества или его порча в пределах норм естественной убыли относится на издержки производства или обращения, сверх того - на счет виновных лиц. Нормы потерь не применяются при исчислении ущерба, причиненного хищением или присвоением ценностей.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>При определении любых фактических потерь учитывается степень износа ценностей по установленным нормам, а также стоимость оставшегося лома или отходов испорченного имущества.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4.3. Работник, причинивший ущерб МБДОУ, может добровольно возместить его полностью или частично. Согласие работника фиксируется в письменном соглашении.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  <w:t xml:space="preserve">При добровольном возмещении ущерба работник вносит в кассу МБДОУ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lastRenderedPageBreak/>
        <w:t>денежные средства. При согласии руководства МБДОУ работник может передать для возмещения ущерба равноценное имущество или исправить поврежденное. Исправление поврежденного имущества, устранение дефектов продукции должно осуществляться работником в свободное от основной работы время и без оплаты.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4.4. В случае отказа работника от добровольного возмещения ущерба взыскание производится в судебном или внесудебном порядке.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 xml:space="preserve">4.5. Возмещение ущерба в размере, не превышающем среднего месячного заработка работника, производится по распоряжению (приказу) заведующей МБДОУ путем удержания из заработной платы работника. При этом удержание производится не позднее 1 месяца со дня окончательного установления МБДОУ размера </w:t>
      </w:r>
      <w:r w:rsidR="001C2D65" w:rsidRPr="00EB031E">
        <w:rPr>
          <w:rFonts w:ascii="Times New Roman" w:hAnsi="Times New Roman"/>
          <w:sz w:val="28"/>
          <w:szCs w:val="28"/>
          <w:lang w:eastAsia="ru-RU"/>
        </w:rPr>
        <w:t xml:space="preserve">причиненного работником ущерба.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При каждой выплате заработной платы размер удержаний в целях возмещения ущерба не может превышать 20% суммы, причитающейся к выплате работнику.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br/>
      </w:r>
      <w:r w:rsidRPr="00EB031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24885" w:rsidRPr="00EB031E">
        <w:rPr>
          <w:rFonts w:ascii="Times New Roman" w:hAnsi="Times New Roman"/>
          <w:sz w:val="28"/>
          <w:szCs w:val="28"/>
          <w:lang w:eastAsia="ru-RU"/>
        </w:rPr>
        <w:t>4.6. Подлежащий возмещению ущерб, причиненный по вине коллектива, распределяется между членами данного коллектива пропорционально месячной тарифной ставке (должностному окладу) и фактически проработанному времени каждого работника за период от последней инвентаризации до дня обнаружения ущерба.</w:t>
      </w:r>
    </w:p>
    <w:sectPr w:rsidR="00D24885" w:rsidRPr="00EB031E" w:rsidSect="00E80CA4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CB" w:rsidRDefault="002504CB" w:rsidP="00A20633">
      <w:pPr>
        <w:spacing w:after="0" w:line="240" w:lineRule="auto"/>
      </w:pPr>
      <w:r>
        <w:separator/>
      </w:r>
    </w:p>
  </w:endnote>
  <w:endnote w:type="continuationSeparator" w:id="0">
    <w:p w:rsidR="002504CB" w:rsidRDefault="002504CB" w:rsidP="00A2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CB" w:rsidRDefault="002504CB" w:rsidP="00A20633">
      <w:pPr>
        <w:spacing w:after="0" w:line="240" w:lineRule="auto"/>
      </w:pPr>
      <w:r>
        <w:separator/>
      </w:r>
    </w:p>
  </w:footnote>
  <w:footnote w:type="continuationSeparator" w:id="0">
    <w:p w:rsidR="002504CB" w:rsidRDefault="002504CB" w:rsidP="00A2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85" w:rsidRDefault="00D24885" w:rsidP="000710E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24885" w:rsidRDefault="00D248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85" w:rsidRDefault="00D24885" w:rsidP="000710E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031E">
      <w:rPr>
        <w:rStyle w:val="ab"/>
        <w:noProof/>
      </w:rPr>
      <w:t>2</w:t>
    </w:r>
    <w:r>
      <w:rPr>
        <w:rStyle w:val="ab"/>
      </w:rPr>
      <w:fldChar w:fldCharType="end"/>
    </w:r>
  </w:p>
  <w:p w:rsidR="00D24885" w:rsidRDefault="00D24885">
    <w:pPr>
      <w:pStyle w:val="a7"/>
      <w:jc w:val="center"/>
    </w:pPr>
  </w:p>
  <w:p w:rsidR="00D24885" w:rsidRDefault="00D248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E6"/>
    <w:multiLevelType w:val="hybridMultilevel"/>
    <w:tmpl w:val="C764D592"/>
    <w:lvl w:ilvl="0" w:tplc="C2F6C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429"/>
    <w:rsid w:val="000203C4"/>
    <w:rsid w:val="00065183"/>
    <w:rsid w:val="000710EB"/>
    <w:rsid w:val="00076CA5"/>
    <w:rsid w:val="000F048B"/>
    <w:rsid w:val="001006E1"/>
    <w:rsid w:val="00132429"/>
    <w:rsid w:val="001C22C9"/>
    <w:rsid w:val="001C2D65"/>
    <w:rsid w:val="00206B5E"/>
    <w:rsid w:val="00243B15"/>
    <w:rsid w:val="002504CB"/>
    <w:rsid w:val="002D226F"/>
    <w:rsid w:val="00474162"/>
    <w:rsid w:val="00474C1C"/>
    <w:rsid w:val="004919CF"/>
    <w:rsid w:val="004A1B56"/>
    <w:rsid w:val="00584C3B"/>
    <w:rsid w:val="00587674"/>
    <w:rsid w:val="006A5741"/>
    <w:rsid w:val="006A7CA7"/>
    <w:rsid w:val="006C1284"/>
    <w:rsid w:val="006E7255"/>
    <w:rsid w:val="007924CD"/>
    <w:rsid w:val="007E12C5"/>
    <w:rsid w:val="008313F5"/>
    <w:rsid w:val="00900D69"/>
    <w:rsid w:val="009E74E4"/>
    <w:rsid w:val="00A20633"/>
    <w:rsid w:val="00A67179"/>
    <w:rsid w:val="00AD574E"/>
    <w:rsid w:val="00BF58B2"/>
    <w:rsid w:val="00C369C6"/>
    <w:rsid w:val="00C559D0"/>
    <w:rsid w:val="00D24885"/>
    <w:rsid w:val="00D465C2"/>
    <w:rsid w:val="00D807CA"/>
    <w:rsid w:val="00D90DD5"/>
    <w:rsid w:val="00E24A19"/>
    <w:rsid w:val="00E80CA4"/>
    <w:rsid w:val="00EB031E"/>
    <w:rsid w:val="00F03972"/>
    <w:rsid w:val="00F46602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2D2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6B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7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76C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2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20633"/>
    <w:rPr>
      <w:rFonts w:cs="Times New Roman"/>
    </w:rPr>
  </w:style>
  <w:style w:type="paragraph" w:styleId="a9">
    <w:name w:val="footer"/>
    <w:basedOn w:val="a"/>
    <w:link w:val="aa"/>
    <w:uiPriority w:val="99"/>
    <w:rsid w:val="00A2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20633"/>
    <w:rPr>
      <w:rFonts w:cs="Times New Roman"/>
    </w:rPr>
  </w:style>
  <w:style w:type="character" w:styleId="ab">
    <w:name w:val="page number"/>
    <w:uiPriority w:val="99"/>
    <w:rsid w:val="00AD574E"/>
    <w:rPr>
      <w:rFonts w:cs="Times New Roman"/>
    </w:rPr>
  </w:style>
  <w:style w:type="table" w:customStyle="1" w:styleId="2">
    <w:name w:val="Сетка таблицы2"/>
    <w:basedOn w:val="a1"/>
    <w:next w:val="ac"/>
    <w:rsid w:val="001C2D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locked/>
    <w:rsid w:val="001C2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AA39-E58B-4DC4-9E50-EDF9A925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2017-10-17T06:40:00Z</cp:lastPrinted>
  <dcterms:created xsi:type="dcterms:W3CDTF">2013-03-26T07:20:00Z</dcterms:created>
  <dcterms:modified xsi:type="dcterms:W3CDTF">2021-06-07T06:20:00Z</dcterms:modified>
</cp:coreProperties>
</file>