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pPr w:leftFromText="180" w:rightFromText="180" w:vertAnchor="text" w:horzAnchor="margin" w:tblpY="323"/>
        <w:tblW w:w="10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9"/>
        <w:gridCol w:w="818"/>
        <w:gridCol w:w="316"/>
        <w:gridCol w:w="1416"/>
        <w:gridCol w:w="3116"/>
        <w:gridCol w:w="35"/>
      </w:tblGrid>
      <w:tr w:rsidR="0033260E" w:rsidTr="0033260E">
        <w:trPr>
          <w:gridAfter w:val="1"/>
          <w:wAfter w:w="35" w:type="dxa"/>
          <w:trHeight w:val="732"/>
        </w:trPr>
        <w:tc>
          <w:tcPr>
            <w:tcW w:w="4499" w:type="dxa"/>
            <w:vMerge w:val="restart"/>
          </w:tcPr>
          <w:p w:rsidR="0033260E" w:rsidRDefault="0033260E" w:rsidP="0033260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33260E" w:rsidRDefault="0033260E" w:rsidP="0033260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«ДЕТСКИЙ САД «СВЕТЛЯЧОК»</w:t>
            </w:r>
          </w:p>
          <w:p w:rsidR="0033260E" w:rsidRDefault="0033260E" w:rsidP="0033260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 xml:space="preserve">С. БАМУТ» </w:t>
            </w:r>
          </w:p>
          <w:p w:rsidR="0033260E" w:rsidRDefault="0033260E" w:rsidP="0033260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Cs w:val="28"/>
                <w:lang w:eastAsia="ru-RU"/>
              </w:rPr>
              <w:t>СЕРНОВОДСКОГО         МУНИЦИПАЛЬНОГО РАЙОНА</w:t>
            </w:r>
          </w:p>
          <w:p w:rsidR="0033260E" w:rsidRDefault="0033260E" w:rsidP="0033260E">
            <w:pPr>
              <w:pStyle w:val="af4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260E" w:rsidRDefault="0033260E" w:rsidP="0033260E">
            <w:pPr>
              <w:pStyle w:val="af4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  <w:p w:rsidR="0033260E" w:rsidRDefault="0033260E" w:rsidP="0033260E">
            <w:pPr>
              <w:spacing w:after="0" w:line="240" w:lineRule="auto"/>
              <w:rPr>
                <w:rFonts w:asciiTheme="minorHAnsi" w:hAnsiTheme="minorHAnsi" w:cstheme="minorBidi"/>
              </w:rPr>
            </w:pPr>
          </w:p>
          <w:p w:rsidR="0033260E" w:rsidRDefault="0033260E" w:rsidP="003326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____________№_____________</w:t>
            </w:r>
          </w:p>
        </w:tc>
        <w:tc>
          <w:tcPr>
            <w:tcW w:w="1134" w:type="dxa"/>
            <w:gridSpan w:val="2"/>
            <w:vMerge w:val="restart"/>
          </w:tcPr>
          <w:p w:rsidR="0033260E" w:rsidRDefault="0033260E" w:rsidP="0033260E">
            <w:pPr>
              <w:pStyle w:val="af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32" w:type="dxa"/>
            <w:gridSpan w:val="2"/>
            <w:hideMark/>
          </w:tcPr>
          <w:p w:rsidR="0033260E" w:rsidRDefault="0033260E" w:rsidP="0033260E">
            <w:pPr>
              <w:pStyle w:val="af4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УТВЕРЖДАЮ</w:t>
            </w:r>
          </w:p>
          <w:p w:rsidR="0033260E" w:rsidRDefault="0033260E" w:rsidP="0033260E">
            <w:pPr>
              <w:pStyle w:val="af4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Заведующий</w:t>
            </w:r>
          </w:p>
        </w:tc>
      </w:tr>
      <w:tr w:rsidR="0033260E" w:rsidTr="0033260E">
        <w:trPr>
          <w:gridAfter w:val="1"/>
          <w:wAfter w:w="35" w:type="dxa"/>
          <w:trHeight w:val="292"/>
        </w:trPr>
        <w:tc>
          <w:tcPr>
            <w:tcW w:w="4499" w:type="dxa"/>
            <w:vMerge/>
            <w:vAlign w:val="center"/>
            <w:hideMark/>
          </w:tcPr>
          <w:p w:rsidR="0033260E" w:rsidRDefault="0033260E" w:rsidP="0033260E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33260E" w:rsidRDefault="0033260E" w:rsidP="0033260E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3260E" w:rsidRDefault="0033260E" w:rsidP="0033260E">
            <w:pPr>
              <w:pStyle w:val="af4"/>
              <w:ind w:right="34"/>
              <w:jc w:val="center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lang w:eastAsia="en-US"/>
              </w:rPr>
              <w:t xml:space="preserve"> </w:t>
            </w:r>
          </w:p>
        </w:tc>
        <w:tc>
          <w:tcPr>
            <w:tcW w:w="3116" w:type="dxa"/>
            <w:vMerge w:val="restart"/>
            <w:hideMark/>
          </w:tcPr>
          <w:p w:rsidR="0033260E" w:rsidRDefault="0033260E" w:rsidP="0033260E">
            <w:pPr>
              <w:pStyle w:val="af4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8"/>
                <w:lang w:eastAsia="en-US"/>
              </w:rPr>
              <w:t>Мержуева</w:t>
            </w:r>
            <w:proofErr w:type="spellEnd"/>
          </w:p>
        </w:tc>
      </w:tr>
      <w:tr w:rsidR="0033260E" w:rsidTr="0033260E">
        <w:trPr>
          <w:gridAfter w:val="1"/>
          <w:wAfter w:w="35" w:type="dxa"/>
          <w:trHeight w:val="70"/>
        </w:trPr>
        <w:tc>
          <w:tcPr>
            <w:tcW w:w="4499" w:type="dxa"/>
            <w:vMerge/>
            <w:vAlign w:val="center"/>
            <w:hideMark/>
          </w:tcPr>
          <w:p w:rsidR="0033260E" w:rsidRDefault="0033260E" w:rsidP="0033260E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33260E" w:rsidRDefault="0033260E" w:rsidP="0033260E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3260E" w:rsidRDefault="0033260E" w:rsidP="0033260E">
            <w:pPr>
              <w:pStyle w:val="af4"/>
              <w:ind w:right="34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</w:t>
            </w:r>
          </w:p>
        </w:tc>
        <w:tc>
          <w:tcPr>
            <w:tcW w:w="3116" w:type="dxa"/>
            <w:vMerge/>
            <w:vAlign w:val="center"/>
            <w:hideMark/>
          </w:tcPr>
          <w:p w:rsidR="0033260E" w:rsidRDefault="0033260E" w:rsidP="0033260E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4"/>
              </w:rPr>
            </w:pPr>
          </w:p>
        </w:tc>
      </w:tr>
      <w:tr w:rsidR="0033260E" w:rsidTr="0033260E">
        <w:trPr>
          <w:gridAfter w:val="1"/>
          <w:wAfter w:w="35" w:type="dxa"/>
          <w:trHeight w:val="276"/>
        </w:trPr>
        <w:tc>
          <w:tcPr>
            <w:tcW w:w="4499" w:type="dxa"/>
            <w:vMerge/>
            <w:vAlign w:val="center"/>
            <w:hideMark/>
          </w:tcPr>
          <w:p w:rsidR="0033260E" w:rsidRDefault="0033260E" w:rsidP="0033260E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33260E" w:rsidRDefault="0033260E" w:rsidP="0033260E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4532" w:type="dxa"/>
            <w:gridSpan w:val="2"/>
          </w:tcPr>
          <w:p w:rsidR="0033260E" w:rsidRDefault="0033260E" w:rsidP="0033260E">
            <w:pPr>
              <w:pStyle w:val="af4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33260E" w:rsidTr="0033260E">
        <w:tc>
          <w:tcPr>
            <w:tcW w:w="4499" w:type="dxa"/>
          </w:tcPr>
          <w:p w:rsidR="0033260E" w:rsidRDefault="0033260E" w:rsidP="003326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3260E" w:rsidRDefault="0033260E" w:rsidP="0033260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смотр-конкурсе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«Готовность групп  к новому учебному году»</w:t>
            </w:r>
          </w:p>
          <w:p w:rsidR="0033260E" w:rsidRDefault="0033260E" w:rsidP="003326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</w:tcPr>
          <w:p w:rsidR="0033260E" w:rsidRDefault="0033260E" w:rsidP="0033260E">
            <w:pPr>
              <w:pStyle w:val="af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83" w:type="dxa"/>
            <w:gridSpan w:val="4"/>
          </w:tcPr>
          <w:p w:rsidR="0033260E" w:rsidRDefault="0033260E" w:rsidP="0033260E">
            <w:pPr>
              <w:pStyle w:val="af4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260E" w:rsidTr="0033260E">
        <w:tc>
          <w:tcPr>
            <w:tcW w:w="4499" w:type="dxa"/>
            <w:hideMark/>
          </w:tcPr>
          <w:p w:rsidR="0033260E" w:rsidRDefault="0033260E" w:rsidP="0033260E">
            <w:pPr>
              <w:pStyle w:val="af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 Бамут</w:t>
            </w:r>
          </w:p>
        </w:tc>
        <w:tc>
          <w:tcPr>
            <w:tcW w:w="818" w:type="dxa"/>
          </w:tcPr>
          <w:p w:rsidR="0033260E" w:rsidRDefault="0033260E" w:rsidP="0033260E">
            <w:pPr>
              <w:pStyle w:val="af4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83" w:type="dxa"/>
            <w:gridSpan w:val="4"/>
          </w:tcPr>
          <w:p w:rsidR="0033260E" w:rsidRDefault="0033260E" w:rsidP="0033260E">
            <w:pPr>
              <w:pStyle w:val="af4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51D65" w:rsidRDefault="00B51D65" w:rsidP="00CC052C">
      <w:pPr>
        <w:widowControl w:val="0"/>
        <w:spacing w:after="0" w:line="240" w:lineRule="auto"/>
        <w:ind w:firstLine="709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</w:p>
    <w:p w:rsidR="0033260E" w:rsidRDefault="0033260E" w:rsidP="00CC052C">
      <w:pPr>
        <w:widowControl w:val="0"/>
        <w:spacing w:after="0" w:line="240" w:lineRule="auto"/>
        <w:ind w:firstLine="709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</w:p>
    <w:p w:rsidR="00CC052C" w:rsidRPr="0033260E" w:rsidRDefault="00CC052C" w:rsidP="0033260E">
      <w:pPr>
        <w:pStyle w:val="ab"/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 w:rsidRPr="0033260E">
        <w:rPr>
          <w:rFonts w:ascii="Times New Roman" w:hAnsi="Times New Roman"/>
          <w:b/>
          <w:snapToGrid w:val="0"/>
          <w:sz w:val="28"/>
          <w:szCs w:val="28"/>
          <w:lang w:eastAsia="ru-RU"/>
        </w:rPr>
        <w:t>Общее положение</w:t>
      </w:r>
    </w:p>
    <w:p w:rsidR="00CC052C" w:rsidRDefault="00CC052C" w:rsidP="00CC052C">
      <w:pPr>
        <w:widowControl w:val="0"/>
        <w:spacing w:after="0" w:line="240" w:lineRule="auto"/>
        <w:ind w:firstLine="709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Настоящее положение определяет порядок и условия проведения с</w:t>
      </w:r>
      <w:r w:rsidR="0033260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мотра-конкурса групп МБДОУ «Детский сад  «Светлячок» с. Бамут» </w:t>
      </w:r>
      <w:proofErr w:type="spellStart"/>
      <w:r w:rsidR="0033260E">
        <w:rPr>
          <w:rFonts w:ascii="Times New Roman" w:hAnsi="Times New Roman"/>
          <w:snapToGrid w:val="0"/>
          <w:sz w:val="28"/>
          <w:szCs w:val="28"/>
          <w:lang w:eastAsia="ru-RU"/>
        </w:rPr>
        <w:t>Серноводского</w:t>
      </w:r>
      <w:proofErr w:type="spellEnd"/>
      <w:r w:rsidR="0033260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и является плановым мероприятием.</w:t>
      </w:r>
    </w:p>
    <w:p w:rsidR="0033260E" w:rsidRDefault="0033260E" w:rsidP="00CC052C">
      <w:pPr>
        <w:widowControl w:val="0"/>
        <w:spacing w:after="0" w:line="240" w:lineRule="auto"/>
        <w:ind w:firstLine="709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</w:p>
    <w:p w:rsidR="00CC052C" w:rsidRPr="0033260E" w:rsidRDefault="00CC052C" w:rsidP="0033260E">
      <w:pPr>
        <w:pStyle w:val="ab"/>
        <w:widowControl w:val="0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 w:rsidRPr="0033260E">
        <w:rPr>
          <w:rFonts w:ascii="Times New Roman" w:hAnsi="Times New Roman"/>
          <w:b/>
          <w:snapToGrid w:val="0"/>
          <w:sz w:val="28"/>
          <w:szCs w:val="28"/>
          <w:lang w:eastAsia="ru-RU"/>
        </w:rPr>
        <w:t>Цели и задачи конкурса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Цель см</w:t>
      </w:r>
      <w:r w:rsidR="0033260E">
        <w:rPr>
          <w:rFonts w:ascii="Times New Roman" w:hAnsi="Times New Roman"/>
          <w:snapToGrid w:val="0"/>
          <w:sz w:val="28"/>
          <w:szCs w:val="28"/>
          <w:lang w:eastAsia="ru-RU"/>
        </w:rPr>
        <w:t>отра-конкурса «Готовность групп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к началу учебного года» (далее – смотр – конкурс) - оценка состояния готовности помещений к принятию детей в начале нового учебного года.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Задачи: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- Повышение качества </w:t>
      </w:r>
      <w:proofErr w:type="spellStart"/>
      <w:r>
        <w:rPr>
          <w:rFonts w:ascii="Times New Roman" w:hAnsi="Times New Roman"/>
          <w:snapToGrid w:val="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hAnsi="Times New Roman"/>
          <w:snapToGrid w:val="0"/>
          <w:sz w:val="28"/>
          <w:szCs w:val="28"/>
          <w:lang w:eastAsia="ru-RU"/>
        </w:rPr>
        <w:t>-образовательной деятельности в соответствии с ФГОС.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- Обеспечение охраны жизни и здоровья воспитанников в рамках </w:t>
      </w:r>
      <w:proofErr w:type="spellStart"/>
      <w:r>
        <w:rPr>
          <w:rFonts w:ascii="Times New Roman" w:hAnsi="Times New Roman"/>
          <w:snapToGrid w:val="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hAnsi="Times New Roman"/>
          <w:snapToGrid w:val="0"/>
          <w:sz w:val="28"/>
          <w:szCs w:val="28"/>
          <w:lang w:eastAsia="ru-RU"/>
        </w:rPr>
        <w:t>-образовательного пространства.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- Обеспечение охраны труда и безопасности жизнедеятельности сотрудников ОУ.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- Обеспечение санитарно-технического состояния помещений в соответствии с требованиями СанПиНа.</w:t>
      </w:r>
    </w:p>
    <w:p w:rsidR="0033260E" w:rsidRDefault="0033260E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CC052C" w:rsidRDefault="0033260E" w:rsidP="0033260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b/>
          <w:snapToGrid w:val="0"/>
          <w:sz w:val="28"/>
          <w:szCs w:val="28"/>
          <w:lang w:eastAsia="ru-RU"/>
        </w:rPr>
        <w:t>3.</w:t>
      </w:r>
      <w:r w:rsidR="00CC052C">
        <w:rPr>
          <w:rFonts w:ascii="Times New Roman" w:hAnsi="Times New Roman"/>
          <w:b/>
          <w:snapToGrid w:val="0"/>
          <w:sz w:val="28"/>
          <w:szCs w:val="28"/>
          <w:lang w:eastAsia="ru-RU"/>
        </w:rPr>
        <w:t xml:space="preserve"> Участники и сроки проведения смотра-конкурса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В смотре-конкурсе принимают участие все группы образовательного учреждения.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Смотр – конкурс проводится с 01 по 15 сентября.</w:t>
      </w:r>
    </w:p>
    <w:p w:rsidR="0033260E" w:rsidRDefault="0033260E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CC052C" w:rsidRPr="0033260E" w:rsidRDefault="00CC052C" w:rsidP="0033260E">
      <w:pPr>
        <w:pStyle w:val="ab"/>
        <w:widowControl w:val="0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 w:rsidRPr="0033260E">
        <w:rPr>
          <w:rFonts w:ascii="Times New Roman" w:hAnsi="Times New Roman"/>
          <w:b/>
          <w:snapToGrid w:val="0"/>
          <w:sz w:val="28"/>
          <w:szCs w:val="28"/>
          <w:lang w:eastAsia="ru-RU"/>
        </w:rPr>
        <w:t>Руководство проведением смотра-конкурса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Для проведения смотра-конкурса создана комиссия из числа специалистов, медицинской сестры.  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Состав комиссии: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Председатель: заведующий МБДОУ;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lastRenderedPageBreak/>
        <w:t>Члены жюр</w:t>
      </w:r>
      <w:r w:rsidR="0033260E">
        <w:rPr>
          <w:rFonts w:ascii="Times New Roman" w:hAnsi="Times New Roman"/>
          <w:snapToGrid w:val="0"/>
          <w:sz w:val="28"/>
          <w:szCs w:val="28"/>
          <w:lang w:eastAsia="ru-RU"/>
        </w:rPr>
        <w:t>и: заместитель заведующей по УВР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; мед</w:t>
      </w:r>
      <w:r w:rsidR="0033260E">
        <w:rPr>
          <w:rFonts w:ascii="Times New Roman" w:hAnsi="Times New Roman"/>
          <w:snapToGrid w:val="0"/>
          <w:sz w:val="28"/>
          <w:szCs w:val="28"/>
          <w:lang w:eastAsia="ru-RU"/>
        </w:rPr>
        <w:t>сестра; старший воспитатель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; пед</w:t>
      </w:r>
      <w:r w:rsidR="0033260E">
        <w:rPr>
          <w:rFonts w:ascii="Times New Roman" w:hAnsi="Times New Roman"/>
          <w:snapToGrid w:val="0"/>
          <w:sz w:val="28"/>
          <w:szCs w:val="28"/>
          <w:lang w:eastAsia="ru-RU"/>
        </w:rPr>
        <w:t>агог-организатор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.</w:t>
      </w:r>
    </w:p>
    <w:p w:rsidR="0033260E" w:rsidRDefault="0033260E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CC052C" w:rsidRDefault="0033260E" w:rsidP="0033260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b/>
          <w:snapToGrid w:val="0"/>
          <w:sz w:val="28"/>
          <w:szCs w:val="28"/>
          <w:lang w:eastAsia="ru-RU"/>
        </w:rPr>
        <w:t>5</w:t>
      </w:r>
      <w:r w:rsidR="00CC052C">
        <w:rPr>
          <w:rFonts w:ascii="Times New Roman" w:hAnsi="Times New Roman"/>
          <w:b/>
          <w:snapToGrid w:val="0"/>
          <w:sz w:val="28"/>
          <w:szCs w:val="28"/>
          <w:lang w:eastAsia="ru-RU"/>
        </w:rPr>
        <w:t>. Параметры оценки</w:t>
      </w:r>
    </w:p>
    <w:p w:rsidR="00CC052C" w:rsidRDefault="00CC052C" w:rsidP="00CC052C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В протоколе указываются наименование группы.</w:t>
      </w:r>
    </w:p>
    <w:p w:rsidR="00CC052C" w:rsidRDefault="00CC052C" w:rsidP="00CC052C">
      <w:pPr>
        <w:widowControl w:val="0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Соблюдение инструкций по технике безопасности и Приказа по охране жизни и здоровья детей.</w:t>
      </w:r>
    </w:p>
    <w:p w:rsidR="00CC052C" w:rsidRDefault="00CC052C" w:rsidP="00CC052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Санитарное состояние, чистота и порядок в помещениях группы (</w:t>
      </w:r>
      <w:proofErr w:type="spellStart"/>
      <w:r>
        <w:rPr>
          <w:rFonts w:ascii="Times New Roman" w:hAnsi="Times New Roman"/>
          <w:snapToGrid w:val="0"/>
          <w:sz w:val="28"/>
          <w:szCs w:val="28"/>
          <w:lang w:eastAsia="ru-RU"/>
        </w:rPr>
        <w:t>санэпидрежим</w:t>
      </w:r>
      <w:proofErr w:type="spellEnd"/>
      <w:r>
        <w:rPr>
          <w:rFonts w:ascii="Times New Roman" w:hAnsi="Times New Roman"/>
          <w:snapToGrid w:val="0"/>
          <w:sz w:val="28"/>
          <w:szCs w:val="28"/>
          <w:lang w:eastAsia="ru-RU"/>
        </w:rPr>
        <w:t>).</w:t>
      </w:r>
    </w:p>
    <w:p w:rsidR="00CC052C" w:rsidRDefault="00CC052C" w:rsidP="00CC052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Соответствие маркировки мебели антропометрическим данным детей и надежность ее крепления.</w:t>
      </w:r>
    </w:p>
    <w:p w:rsidR="00CC052C" w:rsidRDefault="00CC052C" w:rsidP="00CC052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Документация педагогов (календарный и перспективные планы </w:t>
      </w:r>
      <w:proofErr w:type="spellStart"/>
      <w:r>
        <w:rPr>
          <w:rFonts w:ascii="Times New Roman" w:hAnsi="Times New Roman"/>
          <w:snapToGrid w:val="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hAnsi="Times New Roman"/>
          <w:snapToGrid w:val="0"/>
          <w:sz w:val="28"/>
          <w:szCs w:val="28"/>
          <w:lang w:eastAsia="ru-RU"/>
        </w:rPr>
        <w:t>-образовательной работы с детьми, журнал учета посещаемости детей, сведения о родителях и т.д.).</w:t>
      </w:r>
    </w:p>
    <w:p w:rsidR="00CC052C" w:rsidRDefault="00CC052C" w:rsidP="00CC052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Оформление помещений, эстетическая и педагогическая целесообразность.</w:t>
      </w:r>
    </w:p>
    <w:p w:rsidR="00CC052C" w:rsidRDefault="00CC052C" w:rsidP="00CC052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Предметно-развивающая среда в группе (достаточность и качество пособий по различным видам детской деятельности, соответствие игрушек возрасту детей и эстетическим требованиям, рациональное размещение мебели и оборудования с целью создания условий для разнообразной самостоятельной деятельности детей и т.д.).</w:t>
      </w:r>
    </w:p>
    <w:p w:rsidR="00CC052C" w:rsidRDefault="00CC052C" w:rsidP="00CC052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Наличие стендов, папок-передвижек, их оформление (работа с родителями).</w:t>
      </w:r>
    </w:p>
    <w:p w:rsidR="00CC052C" w:rsidRDefault="00CC052C" w:rsidP="00CC052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Оценка каждого показателя осуществляется по 3-х бальной системе: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0- отсутствие материалов для оценки.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1- материалы частично представлены и соответствуют требованиям.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2- материалы полностью соответствуют предъявленным требованиям.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3- материалы представлены в полном объеме и соответствуют современным требованиям.</w:t>
      </w:r>
    </w:p>
    <w:p w:rsidR="0033260E" w:rsidRDefault="0033260E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</w:p>
    <w:p w:rsidR="00CC052C" w:rsidRDefault="0033260E" w:rsidP="0033260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b/>
          <w:snapToGrid w:val="0"/>
          <w:sz w:val="28"/>
          <w:szCs w:val="28"/>
          <w:lang w:eastAsia="ru-RU"/>
        </w:rPr>
        <w:t>6</w:t>
      </w:r>
      <w:r w:rsidR="00CC052C">
        <w:rPr>
          <w:rFonts w:ascii="Times New Roman" w:hAnsi="Times New Roman"/>
          <w:b/>
          <w:snapToGrid w:val="0"/>
          <w:sz w:val="28"/>
          <w:szCs w:val="28"/>
          <w:lang w:eastAsia="ru-RU"/>
        </w:rPr>
        <w:t>. Подведение итогов смотра-конкурса.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Результаты смотра-конкурса определяются по сумме баллов, выставленных комиссией в баллах. Комиссия отмечает те группы, готовность которых к принятию воспитанников перед началом нового учебного года (согласно критериям) находится на высоком уровне.</w:t>
      </w:r>
    </w:p>
    <w:p w:rsidR="00CC052C" w:rsidRDefault="00CC052C" w:rsidP="00CC052C">
      <w:pPr>
        <w:spacing w:after="0" w:line="240" w:lineRule="auto"/>
        <w:rPr>
          <w:rFonts w:ascii="Times New Roman" w:hAnsi="Times New Roman"/>
          <w:snapToGrid w:val="0"/>
          <w:sz w:val="28"/>
          <w:szCs w:val="28"/>
          <w:lang w:eastAsia="ru-RU"/>
        </w:rPr>
        <w:sectPr w:rsidR="00CC052C">
          <w:headerReference w:type="default" r:id="rId8"/>
          <w:pgSz w:w="11906" w:h="16838"/>
          <w:pgMar w:top="1134" w:right="850" w:bottom="1134" w:left="1701" w:header="709" w:footer="709" w:gutter="0"/>
          <w:cols w:space="720"/>
        </w:sectPr>
      </w:pPr>
    </w:p>
    <w:p w:rsidR="00CC052C" w:rsidRDefault="00CC052C" w:rsidP="00CC052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bookmarkStart w:id="0" w:name="_GoBack"/>
      <w:bookmarkEnd w:id="0"/>
      <w:r w:rsidRPr="0033260E">
        <w:rPr>
          <w:rFonts w:ascii="Times New Roman" w:hAnsi="Times New Roman"/>
          <w:b/>
          <w:snapToGrid w:val="0"/>
          <w:sz w:val="28"/>
          <w:szCs w:val="28"/>
          <w:lang w:eastAsia="ru-RU"/>
        </w:rPr>
        <w:lastRenderedPageBreak/>
        <w:t>Показатели смотра – конкурса групп</w:t>
      </w:r>
    </w:p>
    <w:p w:rsidR="0033260E" w:rsidRPr="0033260E" w:rsidRDefault="0033260E" w:rsidP="00CC052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Группа _______________________________________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7062"/>
        <w:gridCol w:w="2025"/>
      </w:tblGrid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Показатели смотра-конкурса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13"/>
              <w:jc w:val="center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Оценка, баллы</w:t>
            </w:r>
          </w:p>
        </w:tc>
      </w:tr>
      <w:tr w:rsidR="00CC052C" w:rsidTr="00CC052C"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Санитарно</w:t>
            </w:r>
            <w:proofErr w:type="spellEnd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 - гигиенические требования</w:t>
            </w: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Санитарное состояние, чистота и порядок в помещениях группы (</w:t>
            </w:r>
            <w:proofErr w:type="spell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санэпидрежим</w:t>
            </w:r>
            <w:proofErr w:type="spellEnd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Укомплектование, размещение, безопасность мебели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Соответствие маркировки мебели антропометрическим данным детей и надежность ее крепления.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Выполнение инструкции по охране жизни и здоровья детей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Документация</w:t>
            </w: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Планы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Табель посещаемости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Сведения о родителях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Тетради родительских собраний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Папки по самообразованию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Папка с инструкциями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Папка работа с родителями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Предметно развивающая среда</w:t>
            </w: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Оформление помещений, эстетическая и педагогическая целесообразность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Уголок природы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комнатные растения (по возрасту)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оборудование для труда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дидактические игры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оборудование для проведения экспериментов, опытов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детские поделки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календари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Книжный уголок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оборудованное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соответствие содержания возрасту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наличие худ</w:t>
            </w:r>
            <w:proofErr w:type="gram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л</w:t>
            </w:r>
            <w:proofErr w:type="gramEnd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итературы, её грамотный подбор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иллюстрации по темам занятий по ознакомление с окружающим миром и ознакомление с худ</w:t>
            </w:r>
            <w:proofErr w:type="gram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л</w:t>
            </w:r>
            <w:proofErr w:type="gramEnd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итературой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репродукции картин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- портреты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наличие детской литературы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Театрализованный уголок: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би</w:t>
            </w:r>
            <w:proofErr w:type="spellEnd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-ба-</w:t>
            </w:r>
            <w:proofErr w:type="spell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бо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пальчиковый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плоскостной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игрушек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фланелиграфный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- уголок </w:t>
            </w:r>
            <w:proofErr w:type="spell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ряжения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методическая литература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Музыкальный уголок: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музыкальные игрушки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дидактические игры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Физкультурный уголок: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оборудование для ФИЗО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Уголок родного края: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художественная литература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иллюстрации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дидактические игры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Уголок изобразительного творчества: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оборудованное место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- поделки народно прикладного искусства (по возрасту)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дидактические игры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тонированная бумага, трафареты, картон, цвет</w:t>
            </w:r>
            <w:proofErr w:type="gram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б</w:t>
            </w:r>
            <w:proofErr w:type="gramEnd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умага,</w:t>
            </w:r>
          </w:p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   альбомы, раскраски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пластилин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 xml:space="preserve">- карандаши, фломастеры, гуашь, акварельные краски и </w:t>
            </w:r>
            <w:proofErr w:type="spell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т</w:t>
            </w:r>
            <w:proofErr w:type="gramStart"/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Зона уединения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Уголок дежурного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Наличие игрового материала с учетом возраста детей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сюжетно-ролевые игры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настольные игры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строительный материал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10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Приемная. Наличие стендов, папок-передвижек, их оформление (работа с родителями)</w:t>
            </w: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Визитка группы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Уголок для родителей: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режим дня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- сетка ООД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Детские работы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Папка консультаций для родителей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Папка с информацией для родителей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 w:rsidP="008C6C4B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  <w:t>Проявление творчества воспитателя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CC052C" w:rsidTr="00CC052C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52C" w:rsidRDefault="00CC052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Оценка каждого показателя осуществляется по 3-х бальной системе: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0- отсутствие материалов для оценки.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1- материалы частично представлены и соответствуют требованиям.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2- материалы полностью соответствуют предъявленным требованиям.</w:t>
      </w:r>
    </w:p>
    <w:p w:rsidR="00CC052C" w:rsidRDefault="00CC052C" w:rsidP="00CC052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3- материалы представлены в полном объеме и соответствуют современным требованиям.</w:t>
      </w:r>
    </w:p>
    <w:p w:rsidR="00C50B5A" w:rsidRDefault="00C50B5A"/>
    <w:sectPr w:rsidR="00C5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7E1" w:rsidRDefault="000347E1" w:rsidP="00B4380A">
      <w:pPr>
        <w:spacing w:after="0" w:line="240" w:lineRule="auto"/>
      </w:pPr>
      <w:r>
        <w:separator/>
      </w:r>
    </w:p>
  </w:endnote>
  <w:endnote w:type="continuationSeparator" w:id="0">
    <w:p w:rsidR="000347E1" w:rsidRDefault="000347E1" w:rsidP="00B4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7E1" w:rsidRDefault="000347E1" w:rsidP="00B4380A">
      <w:pPr>
        <w:spacing w:after="0" w:line="240" w:lineRule="auto"/>
      </w:pPr>
      <w:r>
        <w:separator/>
      </w:r>
    </w:p>
  </w:footnote>
  <w:footnote w:type="continuationSeparator" w:id="0">
    <w:p w:rsidR="000347E1" w:rsidRDefault="000347E1" w:rsidP="00B4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385402"/>
      <w:docPartObj>
        <w:docPartGallery w:val="Page Numbers (Top of Page)"/>
        <w:docPartUnique/>
      </w:docPartObj>
    </w:sdtPr>
    <w:sdtContent>
      <w:p w:rsidR="00B4380A" w:rsidRDefault="00B4380A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4380A" w:rsidRDefault="00B4380A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47095"/>
    <w:multiLevelType w:val="hybridMultilevel"/>
    <w:tmpl w:val="8520AE68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">
    <w:nsid w:val="0F252CBF"/>
    <w:multiLevelType w:val="hybridMultilevel"/>
    <w:tmpl w:val="5FA2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7D10F8"/>
    <w:multiLevelType w:val="hybridMultilevel"/>
    <w:tmpl w:val="5FA2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E16D1C"/>
    <w:multiLevelType w:val="hybridMultilevel"/>
    <w:tmpl w:val="B79A19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E0417"/>
    <w:multiLevelType w:val="hybridMultilevel"/>
    <w:tmpl w:val="5FA2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1232BA"/>
    <w:multiLevelType w:val="hybridMultilevel"/>
    <w:tmpl w:val="FB6607CA"/>
    <w:lvl w:ilvl="0" w:tplc="37B815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89771C"/>
    <w:multiLevelType w:val="hybridMultilevel"/>
    <w:tmpl w:val="5FA2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B3"/>
    <w:rsid w:val="000347E1"/>
    <w:rsid w:val="000521A8"/>
    <w:rsid w:val="0033260E"/>
    <w:rsid w:val="00AB00B4"/>
    <w:rsid w:val="00B4380A"/>
    <w:rsid w:val="00B51D65"/>
    <w:rsid w:val="00B9090A"/>
    <w:rsid w:val="00C50B5A"/>
    <w:rsid w:val="00CC052C"/>
    <w:rsid w:val="00F26BC6"/>
    <w:rsid w:val="00F2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2C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pPr>
      <w:spacing w:line="240" w:lineRule="auto"/>
    </w:pPr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customStyle="1" w:styleId="af4">
    <w:name w:val="Таблицы (моноширинный)"/>
    <w:basedOn w:val="a"/>
    <w:next w:val="a"/>
    <w:uiPriority w:val="99"/>
    <w:rsid w:val="00B51D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f5">
    <w:name w:val="Table Grid"/>
    <w:basedOn w:val="a1"/>
    <w:rsid w:val="00B51D6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B43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4380A"/>
    <w:rPr>
      <w:rFonts w:ascii="Tahoma" w:eastAsia="Calibri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B43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B4380A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unhideWhenUsed/>
    <w:rsid w:val="00B43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B4380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2C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00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0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00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B6D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00B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00B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00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00B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00B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00B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00B4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B00B4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B00B4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00B4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B00B4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B00B4"/>
    <w:rPr>
      <w:rFonts w:asciiTheme="majorHAnsi" w:eastAsiaTheme="majorEastAsia" w:hAnsiTheme="majorHAnsi" w:cstheme="majorBidi"/>
      <w:color w:val="94B6D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00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AB00B4"/>
    <w:pPr>
      <w:spacing w:line="240" w:lineRule="auto"/>
    </w:pPr>
    <w:rPr>
      <w:b/>
      <w:bCs/>
      <w:color w:val="94B6D2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AB00B4"/>
    <w:pPr>
      <w:pBdr>
        <w:bottom w:val="single" w:sz="8" w:space="4" w:color="94B6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B00B4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AB00B4"/>
    <w:pPr>
      <w:numPr>
        <w:ilvl w:val="1"/>
      </w:numPr>
    </w:pPr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00B4"/>
    <w:rPr>
      <w:rFonts w:asciiTheme="majorHAnsi" w:eastAsiaTheme="majorEastAsia" w:hAnsiTheme="majorHAnsi" w:cstheme="majorBidi"/>
      <w:i/>
      <w:iCs/>
      <w:color w:val="94B6D2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AB00B4"/>
    <w:rPr>
      <w:b/>
      <w:bCs/>
    </w:rPr>
  </w:style>
  <w:style w:type="character" w:styleId="aa">
    <w:name w:val="Emphasis"/>
    <w:basedOn w:val="a0"/>
    <w:uiPriority w:val="20"/>
    <w:qFormat/>
    <w:rsid w:val="00AB00B4"/>
    <w:rPr>
      <w:i/>
      <w:iCs/>
    </w:rPr>
  </w:style>
  <w:style w:type="paragraph" w:styleId="ab">
    <w:name w:val="List Paragraph"/>
    <w:basedOn w:val="a"/>
    <w:uiPriority w:val="34"/>
    <w:qFormat/>
    <w:rsid w:val="00AB00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00B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B00B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00B4"/>
    <w:pPr>
      <w:pBdr>
        <w:bottom w:val="single" w:sz="4" w:space="4" w:color="94B6D2" w:themeColor="accent1"/>
      </w:pBdr>
      <w:spacing w:before="200" w:after="280"/>
      <w:ind w:left="936" w:right="936"/>
    </w:pPr>
    <w:rPr>
      <w:b/>
      <w:bCs/>
      <w:i/>
      <w:iCs/>
      <w:color w:val="94B6D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B00B4"/>
    <w:rPr>
      <w:b/>
      <w:bCs/>
      <w:i/>
      <w:iCs/>
      <w:color w:val="94B6D2" w:themeColor="accent1"/>
    </w:rPr>
  </w:style>
  <w:style w:type="character" w:styleId="ae">
    <w:name w:val="Subtle Emphasis"/>
    <w:basedOn w:val="a0"/>
    <w:uiPriority w:val="19"/>
    <w:qFormat/>
    <w:rsid w:val="00AB00B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00B4"/>
    <w:rPr>
      <w:b/>
      <w:bCs/>
      <w:i/>
      <w:iCs/>
      <w:color w:val="94B6D2" w:themeColor="accent1"/>
    </w:rPr>
  </w:style>
  <w:style w:type="character" w:styleId="af0">
    <w:name w:val="Subtle Reference"/>
    <w:basedOn w:val="a0"/>
    <w:uiPriority w:val="31"/>
    <w:qFormat/>
    <w:rsid w:val="00AB00B4"/>
    <w:rPr>
      <w:smallCaps/>
      <w:color w:val="DD8047" w:themeColor="accent2"/>
      <w:u w:val="single"/>
    </w:rPr>
  </w:style>
  <w:style w:type="character" w:styleId="af1">
    <w:name w:val="Intense Reference"/>
    <w:basedOn w:val="a0"/>
    <w:uiPriority w:val="32"/>
    <w:qFormat/>
    <w:rsid w:val="00AB00B4"/>
    <w:rPr>
      <w:b/>
      <w:bCs/>
      <w:smallCaps/>
      <w:color w:val="DD8047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00B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B00B4"/>
    <w:pPr>
      <w:outlineLvl w:val="9"/>
    </w:pPr>
  </w:style>
  <w:style w:type="paragraph" w:customStyle="1" w:styleId="af4">
    <w:name w:val="Таблицы (моноширинный)"/>
    <w:basedOn w:val="a"/>
    <w:next w:val="a"/>
    <w:uiPriority w:val="99"/>
    <w:rsid w:val="00B51D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f5">
    <w:name w:val="Table Grid"/>
    <w:basedOn w:val="a1"/>
    <w:rsid w:val="00B51D6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B43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4380A"/>
    <w:rPr>
      <w:rFonts w:ascii="Tahoma" w:eastAsia="Calibri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B43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B4380A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unhideWhenUsed/>
    <w:rsid w:val="00B43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B4380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2021-02-16T11:44:00Z</cp:lastPrinted>
  <dcterms:created xsi:type="dcterms:W3CDTF">2021-02-16T11:35:00Z</dcterms:created>
  <dcterms:modified xsi:type="dcterms:W3CDTF">2021-02-16T11:45:00Z</dcterms:modified>
</cp:coreProperties>
</file>