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64"/>
        <w:tblOverlap w:val="never"/>
        <w:tblW w:w="10011" w:type="dxa"/>
        <w:tblLook w:val="04A0" w:firstRow="1" w:lastRow="0" w:firstColumn="1" w:lastColumn="0" w:noHBand="0" w:noVBand="1"/>
      </w:tblPr>
      <w:tblGrid>
        <w:gridCol w:w="10596"/>
        <w:gridCol w:w="10596"/>
        <w:gridCol w:w="10596"/>
      </w:tblGrid>
      <w:tr w:rsidR="00920430" w:rsidRPr="00F069DD" w:rsidTr="00A044DE">
        <w:trPr>
          <w:trHeight w:val="1800"/>
        </w:trPr>
        <w:tc>
          <w:tcPr>
            <w:tcW w:w="4928" w:type="dxa"/>
            <w:shd w:val="clear" w:color="auto" w:fill="auto"/>
          </w:tcPr>
          <w:tbl>
            <w:tblPr>
              <w:tblpPr w:leftFromText="180" w:rightFromText="180" w:vertAnchor="text" w:horzAnchor="margin" w:tblpY="364"/>
              <w:tblOverlap w:val="never"/>
              <w:tblW w:w="10173" w:type="dxa"/>
              <w:tblLook w:val="04A0" w:firstRow="1" w:lastRow="0" w:firstColumn="1" w:lastColumn="0" w:noHBand="0" w:noVBand="1"/>
            </w:tblPr>
            <w:tblGrid>
              <w:gridCol w:w="10822"/>
              <w:gridCol w:w="10429"/>
              <w:gridCol w:w="10429"/>
            </w:tblGrid>
            <w:tr w:rsidR="00920430" w:rsidRPr="00061A48" w:rsidTr="00920430">
              <w:trPr>
                <w:trHeight w:val="1800"/>
              </w:trPr>
              <w:tc>
                <w:tcPr>
                  <w:tcW w:w="4538" w:type="dxa"/>
                  <w:hideMark/>
                </w:tcPr>
                <w:tbl>
                  <w:tblPr>
                    <w:tblpPr w:leftFromText="180" w:rightFromText="180" w:vertAnchor="text" w:horzAnchor="margin" w:tblpY="44"/>
                    <w:tblW w:w="10781" w:type="dxa"/>
                    <w:tblLook w:val="04A0" w:firstRow="1" w:lastRow="0" w:firstColumn="1" w:lastColumn="0" w:noHBand="0" w:noVBand="1"/>
                  </w:tblPr>
                  <w:tblGrid>
                    <w:gridCol w:w="4771"/>
                    <w:gridCol w:w="1203"/>
                    <w:gridCol w:w="1502"/>
                    <w:gridCol w:w="3305"/>
                  </w:tblGrid>
                  <w:tr w:rsidR="00920430" w:rsidRPr="00061A48">
                    <w:trPr>
                      <w:trHeight w:val="766"/>
                    </w:trPr>
                    <w:tc>
                      <w:tcPr>
                        <w:tcW w:w="4771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 w:hint="eastAsia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Муниципальное бюджетное дошкольное образовательное учреждение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«ДЕТСКИЙ САД «СВЕТЛЯЧОК»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С. БАМУТ»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СЕРНОВОДСКОГО                                  МУНИЦИПАЛЬНОГО РАЙОНА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ПОЛОЖЕНИЕ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_____________№_____________</w:t>
                        </w:r>
                      </w:p>
                    </w:tc>
                    <w:tc>
                      <w:tcPr>
                        <w:tcW w:w="1203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                                   </w:t>
                        </w:r>
                      </w:p>
                    </w:tc>
                    <w:tc>
                      <w:tcPr>
                        <w:tcW w:w="4807" w:type="dxa"/>
                        <w:gridSpan w:val="2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УТВЕРЖДАЮ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Заведующий</w:t>
                        </w:r>
                      </w:p>
                    </w:tc>
                  </w:tr>
                  <w:tr w:rsidR="00920430" w:rsidRPr="00061A48">
                    <w:trPr>
                      <w:trHeight w:val="306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05" w:type="dxa"/>
                        <w:vMerge w:val="restart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М.М. </w:t>
                        </w:r>
                        <w:proofErr w:type="spellStart"/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Мержуева</w:t>
                        </w:r>
                        <w:proofErr w:type="spellEnd"/>
                      </w:p>
                    </w:tc>
                  </w:tr>
                  <w:tr w:rsidR="00920430" w:rsidRPr="00061A48">
                    <w:trPr>
                      <w:trHeight w:val="73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20430" w:rsidRPr="00061A48">
                    <w:trPr>
                      <w:trHeight w:val="289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07" w:type="dxa"/>
                        <w:gridSpan w:val="2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20430" w:rsidRPr="00061A48" w:rsidRDefault="00920430" w:rsidP="00920430">
                  <w:pPr>
                    <w:pStyle w:val="af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61A4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5" w:type="dxa"/>
                  <w:hideMark/>
                </w:tcPr>
                <w:tbl>
                  <w:tblPr>
                    <w:tblpPr w:leftFromText="180" w:rightFromText="180" w:vertAnchor="text" w:horzAnchor="margin" w:tblpY="44"/>
                    <w:tblW w:w="10380" w:type="dxa"/>
                    <w:tblLook w:val="04A0" w:firstRow="1" w:lastRow="0" w:firstColumn="1" w:lastColumn="0" w:noHBand="0" w:noVBand="1"/>
                  </w:tblPr>
                  <w:tblGrid>
                    <w:gridCol w:w="4594"/>
                    <w:gridCol w:w="1158"/>
                    <w:gridCol w:w="1446"/>
                    <w:gridCol w:w="3182"/>
                  </w:tblGrid>
                  <w:tr w:rsidR="00920430" w:rsidRPr="00061A48">
                    <w:trPr>
                      <w:trHeight w:val="716"/>
                    </w:trPr>
                    <w:tc>
                      <w:tcPr>
                        <w:tcW w:w="4579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 w:hint="eastAsia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Муниципальное бюджетное дошкольное образовательное учреждение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«ДЕТСКИЙ САД «СВЕТЛЯЧОК»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С. БАМУТ»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СЕРНОВОДСКОГО                                  МУНИЦИПАЛЬНОГО РАЙОНА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ПОЛОЖЕНИЕ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_____________№_____________</w:t>
                        </w:r>
                      </w:p>
                    </w:tc>
                    <w:tc>
                      <w:tcPr>
                        <w:tcW w:w="1154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                                   </w:t>
                        </w:r>
                      </w:p>
                    </w:tc>
                    <w:tc>
                      <w:tcPr>
                        <w:tcW w:w="4612" w:type="dxa"/>
                        <w:gridSpan w:val="2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УТВЕРЖДАЮ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Заведующий</w:t>
                        </w:r>
                      </w:p>
                    </w:tc>
                  </w:tr>
                  <w:tr w:rsidR="00920430" w:rsidRPr="00061A48">
                    <w:trPr>
                      <w:trHeight w:val="286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1" w:type="dxa"/>
                        <w:vMerge w:val="restart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М.М. </w:t>
                        </w:r>
                        <w:proofErr w:type="spellStart"/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Мержуева</w:t>
                        </w:r>
                        <w:proofErr w:type="spellEnd"/>
                      </w:p>
                    </w:tc>
                  </w:tr>
                  <w:tr w:rsidR="00920430" w:rsidRPr="00061A48">
                    <w:trPr>
                      <w:trHeight w:val="68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20430" w:rsidRPr="00061A48">
                    <w:trPr>
                      <w:trHeight w:val="270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2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20430" w:rsidRPr="00061A48" w:rsidRDefault="00920430" w:rsidP="00920430">
                  <w:pPr>
                    <w:pStyle w:val="af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61A4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180" w:type="dxa"/>
                  <w:hideMark/>
                </w:tcPr>
                <w:tbl>
                  <w:tblPr>
                    <w:tblpPr w:leftFromText="180" w:rightFromText="180" w:vertAnchor="text" w:horzAnchor="margin" w:tblpY="44"/>
                    <w:tblW w:w="10380" w:type="dxa"/>
                    <w:tblLook w:val="04A0" w:firstRow="1" w:lastRow="0" w:firstColumn="1" w:lastColumn="0" w:noHBand="0" w:noVBand="1"/>
                  </w:tblPr>
                  <w:tblGrid>
                    <w:gridCol w:w="4594"/>
                    <w:gridCol w:w="1158"/>
                    <w:gridCol w:w="1446"/>
                    <w:gridCol w:w="3182"/>
                  </w:tblGrid>
                  <w:tr w:rsidR="00920430" w:rsidRPr="00061A48">
                    <w:trPr>
                      <w:trHeight w:val="716"/>
                    </w:trPr>
                    <w:tc>
                      <w:tcPr>
                        <w:tcW w:w="4579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 w:hint="eastAsia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Муниципальное бюджетное дошкольное образовательное учреждение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«ДЕТСКИЙ САД «СВЕТЛЯЧОК»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С. БАМУТ»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СЕРНОВОДСКОГО                                  МУНИЦИПАЛЬНОГО РАЙОНА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ПОЛОЖЕНИЕ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_____________№_____________</w:t>
                        </w:r>
                      </w:p>
                    </w:tc>
                    <w:tc>
                      <w:tcPr>
                        <w:tcW w:w="1154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                                   </w:t>
                        </w:r>
                      </w:p>
                    </w:tc>
                    <w:tc>
                      <w:tcPr>
                        <w:tcW w:w="4612" w:type="dxa"/>
                        <w:gridSpan w:val="2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УТВЕРЖДАЮ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Заведующий</w:t>
                        </w:r>
                      </w:p>
                    </w:tc>
                  </w:tr>
                  <w:tr w:rsidR="00920430" w:rsidRPr="00061A48">
                    <w:trPr>
                      <w:trHeight w:val="286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1" w:type="dxa"/>
                        <w:vMerge w:val="restart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М.М. </w:t>
                        </w:r>
                        <w:proofErr w:type="spellStart"/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Мержуева</w:t>
                        </w:r>
                        <w:proofErr w:type="spellEnd"/>
                      </w:p>
                    </w:tc>
                  </w:tr>
                  <w:tr w:rsidR="00920430" w:rsidRPr="00061A48">
                    <w:trPr>
                      <w:trHeight w:val="68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20430" w:rsidRPr="00061A48">
                    <w:trPr>
                      <w:trHeight w:val="270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2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20430" w:rsidRPr="00061A48" w:rsidRDefault="00920430" w:rsidP="00920430">
                  <w:pPr>
                    <w:pStyle w:val="af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61A4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20430" w:rsidRPr="00A044DE" w:rsidRDefault="00920430" w:rsidP="00A044DE">
            <w:pPr>
              <w:rPr>
                <w:rFonts w:ascii="Times New Roman" w:hAnsi="Times New Roman"/>
              </w:rPr>
            </w:pPr>
          </w:p>
        </w:tc>
        <w:tc>
          <w:tcPr>
            <w:tcW w:w="549" w:type="dxa"/>
            <w:shd w:val="clear" w:color="auto" w:fill="auto"/>
          </w:tcPr>
          <w:tbl>
            <w:tblPr>
              <w:tblpPr w:leftFromText="180" w:rightFromText="180" w:vertAnchor="text" w:horzAnchor="margin" w:tblpY="364"/>
              <w:tblOverlap w:val="never"/>
              <w:tblW w:w="10173" w:type="dxa"/>
              <w:tblLook w:val="04A0" w:firstRow="1" w:lastRow="0" w:firstColumn="1" w:lastColumn="0" w:noHBand="0" w:noVBand="1"/>
            </w:tblPr>
            <w:tblGrid>
              <w:gridCol w:w="10822"/>
              <w:gridCol w:w="10429"/>
              <w:gridCol w:w="10429"/>
            </w:tblGrid>
            <w:tr w:rsidR="00920430" w:rsidRPr="00061A48" w:rsidTr="00920430">
              <w:trPr>
                <w:trHeight w:val="1800"/>
              </w:trPr>
              <w:tc>
                <w:tcPr>
                  <w:tcW w:w="4538" w:type="dxa"/>
                  <w:hideMark/>
                </w:tcPr>
                <w:tbl>
                  <w:tblPr>
                    <w:tblpPr w:leftFromText="180" w:rightFromText="180" w:vertAnchor="text" w:horzAnchor="margin" w:tblpY="44"/>
                    <w:tblW w:w="10781" w:type="dxa"/>
                    <w:tblLook w:val="04A0" w:firstRow="1" w:lastRow="0" w:firstColumn="1" w:lastColumn="0" w:noHBand="0" w:noVBand="1"/>
                  </w:tblPr>
                  <w:tblGrid>
                    <w:gridCol w:w="4771"/>
                    <w:gridCol w:w="1203"/>
                    <w:gridCol w:w="1502"/>
                    <w:gridCol w:w="3305"/>
                  </w:tblGrid>
                  <w:tr w:rsidR="00920430" w:rsidRPr="00061A48">
                    <w:trPr>
                      <w:trHeight w:val="766"/>
                    </w:trPr>
                    <w:tc>
                      <w:tcPr>
                        <w:tcW w:w="4771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 w:hint="eastAsia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Муниципальное бюджетное дошкольное образовательное учреждение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«ДЕТСКИЙ САД «СВЕТЛЯЧОК»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С. БАМУТ»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СЕРНОВОДСКОГО                                  МУНИЦИПАЛЬНОГО РАЙОНА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ПОЛОЖЕНИЕ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_____________№_____________</w:t>
                        </w:r>
                      </w:p>
                    </w:tc>
                    <w:tc>
                      <w:tcPr>
                        <w:tcW w:w="1203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                                   </w:t>
                        </w:r>
                      </w:p>
                    </w:tc>
                    <w:tc>
                      <w:tcPr>
                        <w:tcW w:w="4807" w:type="dxa"/>
                        <w:gridSpan w:val="2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УТВЕРЖДАЮ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Заведующий</w:t>
                        </w:r>
                      </w:p>
                    </w:tc>
                  </w:tr>
                  <w:tr w:rsidR="00920430" w:rsidRPr="00061A48">
                    <w:trPr>
                      <w:trHeight w:val="306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05" w:type="dxa"/>
                        <w:vMerge w:val="restart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М.М. </w:t>
                        </w:r>
                        <w:proofErr w:type="spellStart"/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Мержуева</w:t>
                        </w:r>
                        <w:proofErr w:type="spellEnd"/>
                      </w:p>
                    </w:tc>
                  </w:tr>
                  <w:tr w:rsidR="00920430" w:rsidRPr="00061A48">
                    <w:trPr>
                      <w:trHeight w:val="73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20430" w:rsidRPr="00061A48">
                    <w:trPr>
                      <w:trHeight w:val="289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07" w:type="dxa"/>
                        <w:gridSpan w:val="2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20430" w:rsidRPr="00061A48" w:rsidRDefault="00920430" w:rsidP="00920430">
                  <w:pPr>
                    <w:pStyle w:val="af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61A4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5" w:type="dxa"/>
                  <w:hideMark/>
                </w:tcPr>
                <w:tbl>
                  <w:tblPr>
                    <w:tblpPr w:leftFromText="180" w:rightFromText="180" w:vertAnchor="text" w:horzAnchor="margin" w:tblpY="44"/>
                    <w:tblW w:w="10380" w:type="dxa"/>
                    <w:tblLook w:val="04A0" w:firstRow="1" w:lastRow="0" w:firstColumn="1" w:lastColumn="0" w:noHBand="0" w:noVBand="1"/>
                  </w:tblPr>
                  <w:tblGrid>
                    <w:gridCol w:w="4594"/>
                    <w:gridCol w:w="1158"/>
                    <w:gridCol w:w="1446"/>
                    <w:gridCol w:w="3182"/>
                  </w:tblGrid>
                  <w:tr w:rsidR="00920430" w:rsidRPr="00061A48">
                    <w:trPr>
                      <w:trHeight w:val="716"/>
                    </w:trPr>
                    <w:tc>
                      <w:tcPr>
                        <w:tcW w:w="4579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 w:hint="eastAsia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Муниципальное бюджетное дошкольное образовательное учреждение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«ДЕТСКИЙ САД «СВЕТЛЯЧОК»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С. БАМУТ»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СЕРНОВОДСКОГО                                  МУНИЦИПАЛЬНОГО РАЙОНА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ПОЛОЖЕНИЕ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_____________№_____________</w:t>
                        </w:r>
                      </w:p>
                    </w:tc>
                    <w:tc>
                      <w:tcPr>
                        <w:tcW w:w="1154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                                   </w:t>
                        </w:r>
                      </w:p>
                    </w:tc>
                    <w:tc>
                      <w:tcPr>
                        <w:tcW w:w="4612" w:type="dxa"/>
                        <w:gridSpan w:val="2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УТВЕРЖДАЮ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Заведующий</w:t>
                        </w:r>
                      </w:p>
                    </w:tc>
                  </w:tr>
                  <w:tr w:rsidR="00920430" w:rsidRPr="00061A48">
                    <w:trPr>
                      <w:trHeight w:val="286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1" w:type="dxa"/>
                        <w:vMerge w:val="restart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М.М. </w:t>
                        </w:r>
                        <w:proofErr w:type="spellStart"/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Мержуева</w:t>
                        </w:r>
                        <w:proofErr w:type="spellEnd"/>
                      </w:p>
                    </w:tc>
                  </w:tr>
                  <w:tr w:rsidR="00920430" w:rsidRPr="00061A48">
                    <w:trPr>
                      <w:trHeight w:val="68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20430" w:rsidRPr="00061A48">
                    <w:trPr>
                      <w:trHeight w:val="270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2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20430" w:rsidRPr="00061A48" w:rsidRDefault="00920430" w:rsidP="00920430">
                  <w:pPr>
                    <w:pStyle w:val="af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61A4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180" w:type="dxa"/>
                  <w:hideMark/>
                </w:tcPr>
                <w:tbl>
                  <w:tblPr>
                    <w:tblpPr w:leftFromText="180" w:rightFromText="180" w:vertAnchor="text" w:horzAnchor="margin" w:tblpY="44"/>
                    <w:tblW w:w="10380" w:type="dxa"/>
                    <w:tblLook w:val="04A0" w:firstRow="1" w:lastRow="0" w:firstColumn="1" w:lastColumn="0" w:noHBand="0" w:noVBand="1"/>
                  </w:tblPr>
                  <w:tblGrid>
                    <w:gridCol w:w="4594"/>
                    <w:gridCol w:w="1158"/>
                    <w:gridCol w:w="1446"/>
                    <w:gridCol w:w="3182"/>
                  </w:tblGrid>
                  <w:tr w:rsidR="00920430" w:rsidRPr="00061A48">
                    <w:trPr>
                      <w:trHeight w:val="716"/>
                    </w:trPr>
                    <w:tc>
                      <w:tcPr>
                        <w:tcW w:w="4579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 w:hint="eastAsia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Муниципальное бюджетное дошкольное образовательное учреждение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«ДЕТСКИЙ САД «СВЕТЛЯЧОК»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С. БАМУТ»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СЕРНОВОДСКОГО                                  МУНИЦИПАЛЬНОГО РАЙОНА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ПОЛОЖЕНИЕ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_____________№_____________</w:t>
                        </w:r>
                      </w:p>
                    </w:tc>
                    <w:tc>
                      <w:tcPr>
                        <w:tcW w:w="1154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                                   </w:t>
                        </w:r>
                      </w:p>
                    </w:tc>
                    <w:tc>
                      <w:tcPr>
                        <w:tcW w:w="4612" w:type="dxa"/>
                        <w:gridSpan w:val="2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УТВЕРЖДАЮ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Заведующий</w:t>
                        </w:r>
                      </w:p>
                    </w:tc>
                  </w:tr>
                  <w:tr w:rsidR="00920430" w:rsidRPr="00061A48">
                    <w:trPr>
                      <w:trHeight w:val="286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1" w:type="dxa"/>
                        <w:vMerge w:val="restart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М.М. </w:t>
                        </w:r>
                        <w:proofErr w:type="spellStart"/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Мержуева</w:t>
                        </w:r>
                        <w:proofErr w:type="spellEnd"/>
                      </w:p>
                    </w:tc>
                  </w:tr>
                  <w:tr w:rsidR="00920430" w:rsidRPr="00061A48">
                    <w:trPr>
                      <w:trHeight w:val="68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20430" w:rsidRPr="00061A48">
                    <w:trPr>
                      <w:trHeight w:val="270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2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20430" w:rsidRPr="00061A48" w:rsidRDefault="00920430" w:rsidP="00920430">
                  <w:pPr>
                    <w:pStyle w:val="af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61A4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20430" w:rsidRPr="00A044DE" w:rsidRDefault="00920430" w:rsidP="00A044DE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shd w:val="clear" w:color="auto" w:fill="auto"/>
          </w:tcPr>
          <w:tbl>
            <w:tblPr>
              <w:tblpPr w:leftFromText="180" w:rightFromText="180" w:vertAnchor="text" w:horzAnchor="margin" w:tblpY="364"/>
              <w:tblOverlap w:val="never"/>
              <w:tblW w:w="10173" w:type="dxa"/>
              <w:tblLook w:val="04A0" w:firstRow="1" w:lastRow="0" w:firstColumn="1" w:lastColumn="0" w:noHBand="0" w:noVBand="1"/>
            </w:tblPr>
            <w:tblGrid>
              <w:gridCol w:w="10822"/>
              <w:gridCol w:w="10429"/>
              <w:gridCol w:w="10429"/>
            </w:tblGrid>
            <w:tr w:rsidR="00920430" w:rsidRPr="00061A48" w:rsidTr="00920430">
              <w:trPr>
                <w:trHeight w:val="1800"/>
              </w:trPr>
              <w:tc>
                <w:tcPr>
                  <w:tcW w:w="4538" w:type="dxa"/>
                  <w:hideMark/>
                </w:tcPr>
                <w:tbl>
                  <w:tblPr>
                    <w:tblpPr w:leftFromText="180" w:rightFromText="180" w:vertAnchor="text" w:horzAnchor="margin" w:tblpY="44"/>
                    <w:tblW w:w="10781" w:type="dxa"/>
                    <w:tblLook w:val="04A0" w:firstRow="1" w:lastRow="0" w:firstColumn="1" w:lastColumn="0" w:noHBand="0" w:noVBand="1"/>
                  </w:tblPr>
                  <w:tblGrid>
                    <w:gridCol w:w="4771"/>
                    <w:gridCol w:w="1203"/>
                    <w:gridCol w:w="1502"/>
                    <w:gridCol w:w="3305"/>
                  </w:tblGrid>
                  <w:tr w:rsidR="00920430" w:rsidRPr="00061A48">
                    <w:trPr>
                      <w:trHeight w:val="766"/>
                    </w:trPr>
                    <w:tc>
                      <w:tcPr>
                        <w:tcW w:w="4771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 w:hint="eastAsia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Муниципальное бюджетное дошкольное образовательное учреждение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«ДЕТСКИЙ САД «СВЕТЛЯЧОК»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С. БАМУТ»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СЕРНОВОДСКОГО                                  МУНИЦИПАЛЬНОГО РАЙОНА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ПОЛОЖЕНИЕ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_____________№_____________</w:t>
                        </w:r>
                      </w:p>
                    </w:tc>
                    <w:tc>
                      <w:tcPr>
                        <w:tcW w:w="1203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                                   </w:t>
                        </w:r>
                      </w:p>
                    </w:tc>
                    <w:tc>
                      <w:tcPr>
                        <w:tcW w:w="4807" w:type="dxa"/>
                        <w:gridSpan w:val="2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УТВЕРЖДАЮ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Заведующий</w:t>
                        </w:r>
                      </w:p>
                    </w:tc>
                  </w:tr>
                  <w:tr w:rsidR="00920430" w:rsidRPr="00061A48">
                    <w:trPr>
                      <w:trHeight w:val="306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05" w:type="dxa"/>
                        <w:vMerge w:val="restart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М.М. </w:t>
                        </w:r>
                        <w:proofErr w:type="spellStart"/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Мержуева</w:t>
                        </w:r>
                        <w:proofErr w:type="spellEnd"/>
                      </w:p>
                    </w:tc>
                  </w:tr>
                  <w:tr w:rsidR="00920430" w:rsidRPr="00061A48">
                    <w:trPr>
                      <w:trHeight w:val="73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20430" w:rsidRPr="00061A48">
                    <w:trPr>
                      <w:trHeight w:val="289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07" w:type="dxa"/>
                        <w:gridSpan w:val="2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20430" w:rsidRPr="00061A48" w:rsidRDefault="00920430" w:rsidP="00920430">
                  <w:pPr>
                    <w:pStyle w:val="af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61A4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5" w:type="dxa"/>
                  <w:hideMark/>
                </w:tcPr>
                <w:tbl>
                  <w:tblPr>
                    <w:tblpPr w:leftFromText="180" w:rightFromText="180" w:vertAnchor="text" w:horzAnchor="margin" w:tblpY="44"/>
                    <w:tblW w:w="10380" w:type="dxa"/>
                    <w:tblLook w:val="04A0" w:firstRow="1" w:lastRow="0" w:firstColumn="1" w:lastColumn="0" w:noHBand="0" w:noVBand="1"/>
                  </w:tblPr>
                  <w:tblGrid>
                    <w:gridCol w:w="4594"/>
                    <w:gridCol w:w="1158"/>
                    <w:gridCol w:w="1446"/>
                    <w:gridCol w:w="3182"/>
                  </w:tblGrid>
                  <w:tr w:rsidR="00920430" w:rsidRPr="00061A48">
                    <w:trPr>
                      <w:trHeight w:val="716"/>
                    </w:trPr>
                    <w:tc>
                      <w:tcPr>
                        <w:tcW w:w="4579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 w:hint="eastAsia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Муниципальное бюджетное дошкольное образовательное учреждение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«ДЕТСКИЙ САД «СВЕТЛЯЧОК»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С. БАМУТ»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СЕРНОВОДСКОГО                                  МУНИЦИПАЛЬНОГО РАЙОНА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ПОЛОЖЕНИЕ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_____________№_____________</w:t>
                        </w:r>
                      </w:p>
                    </w:tc>
                    <w:tc>
                      <w:tcPr>
                        <w:tcW w:w="1154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                                   </w:t>
                        </w:r>
                      </w:p>
                    </w:tc>
                    <w:tc>
                      <w:tcPr>
                        <w:tcW w:w="4612" w:type="dxa"/>
                        <w:gridSpan w:val="2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УТВЕРЖДАЮ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Заведующий</w:t>
                        </w:r>
                      </w:p>
                    </w:tc>
                  </w:tr>
                  <w:tr w:rsidR="00920430" w:rsidRPr="00061A48">
                    <w:trPr>
                      <w:trHeight w:val="286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1" w:type="dxa"/>
                        <w:vMerge w:val="restart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М.М. </w:t>
                        </w:r>
                        <w:proofErr w:type="spellStart"/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Мержуева</w:t>
                        </w:r>
                        <w:proofErr w:type="spellEnd"/>
                      </w:p>
                    </w:tc>
                  </w:tr>
                  <w:tr w:rsidR="00920430" w:rsidRPr="00061A48">
                    <w:trPr>
                      <w:trHeight w:val="68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20430" w:rsidRPr="00061A48">
                    <w:trPr>
                      <w:trHeight w:val="270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2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20430" w:rsidRPr="00061A48" w:rsidRDefault="00920430" w:rsidP="00920430">
                  <w:pPr>
                    <w:pStyle w:val="af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61A4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180" w:type="dxa"/>
                  <w:hideMark/>
                </w:tcPr>
                <w:tbl>
                  <w:tblPr>
                    <w:tblpPr w:leftFromText="180" w:rightFromText="180" w:vertAnchor="text" w:horzAnchor="margin" w:tblpY="44"/>
                    <w:tblW w:w="10380" w:type="dxa"/>
                    <w:tblLook w:val="04A0" w:firstRow="1" w:lastRow="0" w:firstColumn="1" w:lastColumn="0" w:noHBand="0" w:noVBand="1"/>
                  </w:tblPr>
                  <w:tblGrid>
                    <w:gridCol w:w="4594"/>
                    <w:gridCol w:w="1158"/>
                    <w:gridCol w:w="1446"/>
                    <w:gridCol w:w="3182"/>
                  </w:tblGrid>
                  <w:tr w:rsidR="00920430" w:rsidRPr="00061A48">
                    <w:trPr>
                      <w:trHeight w:val="716"/>
                    </w:trPr>
                    <w:tc>
                      <w:tcPr>
                        <w:tcW w:w="4579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 w:hint="eastAsia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Муниципальное бюджетное дошкольное образовательное учреждение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«ДЕТСКИЙ САД «СВЕТЛЯЧОК»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С. БАМУТ» 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СЕРНОВОДСКОГО                                  МУНИЦИПАЛЬНОГО РАЙОНА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>ПОЛОЖЕНИЕ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_____________№_____________</w:t>
                        </w:r>
                      </w:p>
                    </w:tc>
                    <w:tc>
                      <w:tcPr>
                        <w:tcW w:w="1154" w:type="dxa"/>
                        <w:vMerge w:val="restart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</w:rPr>
                        </w:pP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61A48">
                          <w:rPr>
                            <w:rFonts w:ascii="Times New Roman" w:hAnsi="Times New Roman"/>
                          </w:rPr>
                          <w:t xml:space="preserve">                                   </w:t>
                        </w:r>
                      </w:p>
                    </w:tc>
                    <w:tc>
                      <w:tcPr>
                        <w:tcW w:w="4612" w:type="dxa"/>
                        <w:gridSpan w:val="2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УТВЕРЖДАЮ</w:t>
                        </w:r>
                      </w:p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Заведующий</w:t>
                        </w:r>
                      </w:p>
                    </w:tc>
                  </w:tr>
                  <w:tr w:rsidR="00920430" w:rsidRPr="00061A48">
                    <w:trPr>
                      <w:trHeight w:val="286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1" w:type="dxa"/>
                        <w:vMerge w:val="restart"/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М.М. </w:t>
                        </w:r>
                        <w:proofErr w:type="spellStart"/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Мержуева</w:t>
                        </w:r>
                        <w:proofErr w:type="spellEnd"/>
                      </w:p>
                    </w:tc>
                  </w:tr>
                  <w:tr w:rsidR="00920430" w:rsidRPr="00061A48">
                    <w:trPr>
                      <w:trHeight w:val="68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061A4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20430" w:rsidRPr="00061A48">
                    <w:trPr>
                      <w:trHeight w:val="270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20430" w:rsidRPr="00061A48" w:rsidRDefault="00920430" w:rsidP="009204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2"/>
                      </w:tcPr>
                      <w:p w:rsidR="00920430" w:rsidRPr="00061A48" w:rsidRDefault="00920430" w:rsidP="00920430">
                        <w:pPr>
                          <w:pStyle w:val="af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20430" w:rsidRPr="00061A48" w:rsidRDefault="00920430" w:rsidP="00920430">
                  <w:pPr>
                    <w:pStyle w:val="af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61A4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20430" w:rsidRPr="00A044DE" w:rsidRDefault="00920430" w:rsidP="00A044DE">
            <w:pPr>
              <w:rPr>
                <w:rFonts w:ascii="Times New Roman" w:hAnsi="Times New Roman"/>
              </w:rPr>
            </w:pPr>
          </w:p>
        </w:tc>
      </w:tr>
    </w:tbl>
    <w:p w:rsidR="00564CF6" w:rsidRDefault="00564CF6" w:rsidP="00564C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A33121" w:rsidRDefault="00A33121" w:rsidP="00564C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7942">
        <w:rPr>
          <w:rFonts w:ascii="Times New Roman" w:hAnsi="Times New Roman"/>
          <w:b/>
          <w:kern w:val="2"/>
          <w:sz w:val="28"/>
          <w:szCs w:val="28"/>
        </w:rPr>
        <w:br/>
      </w:r>
      <w:r w:rsidR="00564CF6" w:rsidRPr="00BF7942">
        <w:rPr>
          <w:rFonts w:ascii="Times New Roman" w:hAnsi="Times New Roman"/>
          <w:b/>
          <w:sz w:val="28"/>
          <w:szCs w:val="28"/>
        </w:rPr>
        <w:t>о  медицинском кабинете</w:t>
      </w:r>
    </w:p>
    <w:p w:rsidR="00920430" w:rsidRDefault="00920430" w:rsidP="00564C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0430" w:rsidRPr="00920430" w:rsidRDefault="00920430" w:rsidP="00564C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0430">
        <w:rPr>
          <w:rFonts w:ascii="Times New Roman" w:hAnsi="Times New Roman"/>
          <w:sz w:val="28"/>
          <w:szCs w:val="28"/>
        </w:rPr>
        <w:t>с. Бамут</w:t>
      </w:r>
    </w:p>
    <w:p w:rsidR="00A33121" w:rsidRPr="00BF7942" w:rsidRDefault="00A33121" w:rsidP="00564C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3121" w:rsidRPr="00BF7942" w:rsidRDefault="00A33121" w:rsidP="00231836">
      <w:pPr>
        <w:shd w:val="clear" w:color="auto" w:fill="FFFFFF"/>
        <w:spacing w:before="30" w:after="30" w:line="240" w:lineRule="auto"/>
        <w:rPr>
          <w:rFonts w:ascii="Times New Roman" w:hAnsi="Times New Roman"/>
          <w:b/>
          <w:sz w:val="28"/>
          <w:szCs w:val="28"/>
        </w:rPr>
      </w:pPr>
    </w:p>
    <w:p w:rsidR="00564CF6" w:rsidRPr="00920430" w:rsidRDefault="00564CF6" w:rsidP="0068111F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0430">
        <w:rPr>
          <w:b/>
          <w:color w:val="000000"/>
          <w:sz w:val="28"/>
          <w:szCs w:val="28"/>
        </w:rPr>
        <w:t xml:space="preserve">1. </w:t>
      </w:r>
      <w:r w:rsidR="00A33121" w:rsidRPr="00920430">
        <w:rPr>
          <w:b/>
          <w:color w:val="000000"/>
          <w:sz w:val="28"/>
          <w:szCs w:val="28"/>
        </w:rPr>
        <w:t xml:space="preserve"> Общие положения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1.1. Положение о медицинском кабинете ДОУ (далее - Положение), разработано в целях организации эффективного медицинского обеспечения воспитанников, направленного на предупреждение и снижение их заболеваемости.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 xml:space="preserve">1.2. </w:t>
      </w:r>
      <w:proofErr w:type="gramStart"/>
      <w:r w:rsidRPr="00920430">
        <w:rPr>
          <w:color w:val="000000"/>
          <w:sz w:val="28"/>
          <w:szCs w:val="28"/>
        </w:rPr>
        <w:t xml:space="preserve">Положение разработано в соответствии с Законом Российской Федерации "Об образовании", Основами законодательства Российской Федерации об охране здоровья граждан, утвержденными Верховным Советом РФ от 22.07.1993 № 5487-1, </w:t>
      </w:r>
      <w:r w:rsidR="003B171D" w:rsidRPr="00920430">
        <w:rPr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047717" w:rsidRPr="00920430">
        <w:rPr>
          <w:sz w:val="28"/>
          <w:szCs w:val="28"/>
        </w:rPr>
        <w:t>,</w:t>
      </w:r>
      <w:r w:rsidRPr="00920430">
        <w:rPr>
          <w:color w:val="000000"/>
          <w:sz w:val="28"/>
          <w:szCs w:val="28"/>
        </w:rPr>
        <w:t xml:space="preserve"> Типовым положением о дошкольном образовательном учреждении, утвержденным постановлением Правительства РФ от 12.09.2008 № 666.</w:t>
      </w:r>
      <w:proofErr w:type="gramEnd"/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1.3. Положение регулирует деятельность медицинского кабинета ДОУ.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1.4. Медицинский кабинет является структурным подразделением образовательного учреждения и осуществляет свою деятельность в соответствии с нормативными правовыми актами, регламентирующими порядок и организацию оказания медицинских услуг в образовательном учреждении.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1.5. Медицинский кабинет осуществляет свою деятельность во взаимодействии с территориальным управлением Федеральной службы по надзору в сфере защиты прав потребител</w:t>
      </w:r>
      <w:r w:rsidR="00920430">
        <w:rPr>
          <w:color w:val="000000"/>
          <w:sz w:val="28"/>
          <w:szCs w:val="28"/>
        </w:rPr>
        <w:t>ей и благополучия человека, ФАП      с. Бамут</w:t>
      </w:r>
      <w:r w:rsidRPr="00920430">
        <w:rPr>
          <w:color w:val="000000"/>
          <w:sz w:val="28"/>
          <w:szCs w:val="28"/>
        </w:rPr>
        <w:t>, администрацией и педагогическим коллективом образовательного учреждения.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564CF6" w:rsidRPr="00920430" w:rsidRDefault="00564CF6" w:rsidP="0092043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0430">
        <w:rPr>
          <w:b/>
          <w:color w:val="000000"/>
          <w:sz w:val="28"/>
          <w:szCs w:val="28"/>
        </w:rPr>
        <w:t>2</w:t>
      </w:r>
      <w:r w:rsidR="00A33121" w:rsidRPr="00920430">
        <w:rPr>
          <w:b/>
          <w:color w:val="000000"/>
          <w:sz w:val="28"/>
          <w:szCs w:val="28"/>
        </w:rPr>
        <w:t>. Основные задачи и виды деятельности медицинского кабинета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2.1. Основными задачами деятельности медицинского кабинета являются: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организация и осуществление эффективного медицинского обеспечения воспитанников улучшение его качества;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lastRenderedPageBreak/>
        <w:t>- сохранение, укрепление и профилактика здоровья воспитанников снижение заболеваемости;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оказание профилактической, оздоровительной, коррекционной помощи воспитанникам;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приобщение детей и родителей (законных представителей) к здоровому образу жизни, в том числе посредством обеспечения системы рационального питания и физкультурно-оздоровительных мероприятий и закаливания воспитанников;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осуществление контроля над выполнением санитарно-гигиенических норм и правил.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2.2. В соответствии с задачами медицинский кабинет осуществляет: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медицинскую, профилактическую и санитарно-просветительную работу;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контроль за санитарно-гигиеническими условиями в образовательном учреждении, в том числе состоянием окружающей территории, пищеблока, групповых комнат, мест отдыха воспитанников, санитарно-гигиенических комнат;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 xml:space="preserve">- </w:t>
      </w:r>
      <w:proofErr w:type="gramStart"/>
      <w:r w:rsidRPr="00920430">
        <w:rPr>
          <w:color w:val="000000"/>
          <w:sz w:val="28"/>
          <w:szCs w:val="28"/>
        </w:rPr>
        <w:t>контроль за</w:t>
      </w:r>
      <w:proofErr w:type="gramEnd"/>
      <w:r w:rsidRPr="00920430">
        <w:rPr>
          <w:color w:val="000000"/>
          <w:sz w:val="28"/>
          <w:szCs w:val="28"/>
        </w:rPr>
        <w:t xml:space="preserve"> организацией и качеством питания воспитанников;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 xml:space="preserve">- гигиеническое воспитание, пропаганду гигиенических знаний по здоровому образу жизни, сохранению и укреплению соматического, репродуктивного, психического здоровья, </w:t>
      </w:r>
      <w:proofErr w:type="gramStart"/>
      <w:r w:rsidRPr="00920430">
        <w:rPr>
          <w:color w:val="000000"/>
          <w:sz w:val="28"/>
          <w:szCs w:val="28"/>
        </w:rPr>
        <w:t>контроль за</w:t>
      </w:r>
      <w:proofErr w:type="gramEnd"/>
      <w:r w:rsidRPr="00920430">
        <w:rPr>
          <w:color w:val="000000"/>
          <w:sz w:val="28"/>
          <w:szCs w:val="28"/>
        </w:rPr>
        <w:t xml:space="preserve"> их эффективностью;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санитарно-просветительную работу с родителями (законными представителями), детьми и педагогическим персоналом по вопросам профилактики заболеваний;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иммунопрофилактику инфекционных болезней воспитанников</w:t>
      </w:r>
      <w:proofErr w:type="gramStart"/>
      <w:r w:rsidRPr="00920430">
        <w:rPr>
          <w:color w:val="000000"/>
          <w:sz w:val="28"/>
          <w:szCs w:val="28"/>
        </w:rPr>
        <w:t xml:space="preserve"> ;</w:t>
      </w:r>
      <w:proofErr w:type="gramEnd"/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проведение периодических профилактических осмотров детей;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сбор и анализ социальной, психологической и другой информации, способствующей формированию групп риска, для медицинского наблюдения за детьми и определения приоритетов при разработке и реализации профилактических, коррекционных и реабилитационных программ;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разработку (на основании результатов плановых осмотров) медицинских рекомендаций по коррекции в состоянии здоровья воспитанников;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проведение мероприятий по коррекции функциональных нарушений и хронических заболеваний, наиболее часто встречающихся среди воспитанников и снижающих возможности их социальной адаптации и интеграции;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оказание неотложной медицинской помощи воспитанникам</w:t>
      </w:r>
      <w:proofErr w:type="gramStart"/>
      <w:r w:rsidRPr="00920430">
        <w:rPr>
          <w:color w:val="000000"/>
          <w:sz w:val="28"/>
          <w:szCs w:val="28"/>
        </w:rPr>
        <w:t xml:space="preserve"> ;</w:t>
      </w:r>
      <w:proofErr w:type="gramEnd"/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взаимодействие с учреждениями муниципальной системы здравоохранения по вопросам профилактики и диспансерного наблюдения детей;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обеспечение преемственности с участковым педиатром по вопросам охраны здоровья;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разработку и реализацию совместно с администрацией образовательного учреждения комплекса мероприятий по сохранению и укреплению здоровья детей на индивидуальном и групповом уровне;</w:t>
      </w:r>
    </w:p>
    <w:p w:rsidR="00A33121" w:rsidRPr="0068111F" w:rsidRDefault="00A33121" w:rsidP="0068111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ведение учетно-отчетной медицинской документации.</w:t>
      </w:r>
    </w:p>
    <w:p w:rsidR="00564CF6" w:rsidRPr="00920430" w:rsidRDefault="00564CF6" w:rsidP="0092043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0430">
        <w:rPr>
          <w:b/>
          <w:color w:val="000000"/>
          <w:sz w:val="28"/>
          <w:szCs w:val="28"/>
        </w:rPr>
        <w:lastRenderedPageBreak/>
        <w:t>3</w:t>
      </w:r>
      <w:r w:rsidR="00A33121" w:rsidRPr="00920430">
        <w:rPr>
          <w:b/>
          <w:color w:val="000000"/>
          <w:sz w:val="28"/>
          <w:szCs w:val="28"/>
        </w:rPr>
        <w:t>. Организация деятельности медицинского кабинета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3.1. Медицинский кабинет осуществляет свою деятельность на основании годового плана медико-санитарного обслуживания детей по следующим направлениям: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организационная работа;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лечебно-профилактическая работа;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противоэпидемическая работа;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санитарно-просветительная работа.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3.2. Медицинский кабинет образовательного учреждения укомплектовывается квалифицированными кадрами среднего медицинского персонала, имеющего специальную подготовку, подтвержденную документом установленного образца (далее - медицинский персонал).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3.3. Медицинский персонал обязан раз в пять лет проходить курсы повышения квалификации с получением документа установленного образца.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3.4. Численность и должности медицинского персонала устанавливаются с учетом типа и вида образовательного учреждения, численности воспитанников (обучающихся) и наличия необходимых средств.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3.5. Медицинский кабинет располагается на первом этаже образовательного учреждения. Медицинский кабинет располагает достаточным помещением для приема больных детей, осуществления лечебных процедур, размещения и хранения медицинского оборудования и документации и отвечать всем санитарно-гигиеническим требованиям, предъявляемым к медицинским помещениям образовательного учреждения.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3.6. Медицинский кабинет укомплектован необходимым оборудованием и инструментарием в соответствии с примерным перечнем оборудования и инструментария медицинского кабинета образовательного учреждения, установленным нормами санитарно-эпидемиологических требований.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Медицинские инструменты многоразового использования подлежат дезинфекции в соответствии с действующими нормативными документами, утвержденными федеральными органами исполнительной власти в области здравоохранения. В работе медицинского кабинета предпочтительно использовать стерильный инструментарий разового пользования с последующим обеззараживанием и утилизацией.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3.7. Медицинский кабинет укомплектован необходимым набором медикаментов для оказания неотложной помощи, лекарственными средствами, одноразовыми шприцами, стерильными и перевязочными материалами, дезинфицирующими средствами.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3.8. Медицинская сестра ведет медицинскую документацию по формам, утвержденным федеральными органами исполнительной власти в области здравоохранения и образования.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3.9. Медицинская сестра ведет следующую медицинскую документацию: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оформление индивидуальных медицинских карт на каждого ребенка;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оформление документов на вновь прибывших детей;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оформление школьных карт на детей, поступающих в школу;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lastRenderedPageBreak/>
        <w:t>- анализ заболеваемости и посещаемости детей по группам;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 xml:space="preserve">- составление отчетов по заболеваемости, </w:t>
      </w:r>
      <w:proofErr w:type="spellStart"/>
      <w:r w:rsidRPr="00920430">
        <w:rPr>
          <w:color w:val="000000"/>
          <w:sz w:val="28"/>
          <w:szCs w:val="28"/>
        </w:rPr>
        <w:t>профпрививкам</w:t>
      </w:r>
      <w:proofErr w:type="spellEnd"/>
      <w:r w:rsidRPr="00920430">
        <w:rPr>
          <w:color w:val="000000"/>
          <w:sz w:val="28"/>
          <w:szCs w:val="28"/>
        </w:rPr>
        <w:t xml:space="preserve"> и др.;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ведение медицинских журналов по установленной форме.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3.10. Медицинская сестра ведет установленную документацию по питанию детей в образовательном учреждении.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564CF6" w:rsidRPr="00920430" w:rsidRDefault="00564CF6" w:rsidP="0092043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0430">
        <w:rPr>
          <w:b/>
          <w:color w:val="000000"/>
          <w:sz w:val="28"/>
          <w:szCs w:val="28"/>
        </w:rPr>
        <w:t>4</w:t>
      </w:r>
      <w:r w:rsidR="00A33121" w:rsidRPr="00920430">
        <w:rPr>
          <w:b/>
          <w:color w:val="000000"/>
          <w:sz w:val="28"/>
          <w:szCs w:val="28"/>
        </w:rPr>
        <w:t>. Основные мероприятия, п</w:t>
      </w:r>
      <w:r w:rsidR="00920430">
        <w:rPr>
          <w:b/>
          <w:color w:val="000000"/>
          <w:sz w:val="28"/>
          <w:szCs w:val="28"/>
        </w:rPr>
        <w:t>роводимые медицинским персоналом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4.1. Медицинский персонал обязан: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проводить медицинские осмотры детей при поступлении в образовательное учреждение с целью выявления больных, в том числе на педикулез;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осуществлять систематическое наблюдение за состоянием здоровья воспитанников (обучающихся), особенно имеющих отклонения в состоянии здоровья;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 xml:space="preserve">- в рамках организации рационального питания детей составлять и выписывать меню-раскладку с использованием картотеки блюд и примерным 10-дневным меню, согласованным с органами Госсанэпиднадзора, обеспечивать витаминизацию пищи, анализ калорийности питания, проводить бракераж готовой пищи с отметкой о ее качестве, с разрешением раздачи, вести </w:t>
      </w:r>
      <w:proofErr w:type="spellStart"/>
      <w:r w:rsidRPr="00920430">
        <w:rPr>
          <w:color w:val="000000"/>
          <w:sz w:val="28"/>
          <w:szCs w:val="28"/>
        </w:rPr>
        <w:t>бракеражный</w:t>
      </w:r>
      <w:proofErr w:type="spellEnd"/>
      <w:r w:rsidRPr="00920430">
        <w:rPr>
          <w:color w:val="000000"/>
          <w:sz w:val="28"/>
          <w:szCs w:val="28"/>
        </w:rPr>
        <w:t xml:space="preserve"> журнал;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проводить работу по организации профилактических осмотров воспитанников (обучающихся) и проведение профилактических прививок;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информировать о результатах медицинских осмотров родителей (законных представителей) воспитанников (обучающихся), знакомить педагогов с рекомендациями врачей-специалистов; направлять воспитанников (обучающихся) на консультации к врачам-специалистам;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информировать руководителя образовательного учреждения, воспитателей, руководителя физического воспитания о состоянии здоровья детей, рекомендуемом режиме для детей с отклонениями в состоянии здоровья, распределять детей на медицинские группы для занятий физическим воспитанием;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оказывать методическую помощь воспитателям в организации работы по физическому воспитанию и закаливанию воспитанников (обучающихся) и проведению летних оздоровительных мероприятий;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проводить мероприятия, направленные на повышение уровня компетенции персонала образовательного учреждения и родителей по вопросам охраны и укрепления здоровья детей, специальные занятия с детьми всех возрастных групп по тематике ОБЖ;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осуществлять учет состояния здоровья и индивидуальных особенностей ребенка при организации оздоровительных мероприятий;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проводить ежедневный амбулаторный прием в целях оказания медицинской помощи (при необходимости), выявления заболевших детей, своевременной их изоляции, оказания первой медицинской помощи при возникновении несчастных случаев;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lastRenderedPageBreak/>
        <w:t>- информировать руководителя образовательного учреждения о необходимости вызова скорой помощи, в экстренной ситуации содействовать этому;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незамедлительно информировать руководителя муниципального образовательного учреждения о возникновении среди воспитанников (обучающихся) случаев инфекционного заболевания, отравления, необычной реакции после применения медицинских препаратов, чрезвычайной ситуации;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сообщать в муниципальные учреждения здравоохранения и территориальное управление Федеральной службы по надзору в сфере защиты прав потребителей и благополучия человека о случаях инфекционных и паразитарных заболеваний среди воспитанников (обучающихся) и персонала образовательного учреждения в течение 12 часов после установления диагноза в установленном порядке;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проводить работу по профилактике травматизма, учету и анализу всех случаев травм;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осуществлять организацию и проведение санитарно-противоэпидемических мероприятий;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проводить работу по формированию здорового образа жизни с персоналом и детьми, организацию "дней здоровья", игр, викторин на медицинскую тему;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вести установленную государственным органом, осуществляющим управление в сфере здравоохранения, медицинскую документацию и учет, обеспечивать хранение медицинского инструментария и оборудования, медикаментов, прививочного материала, следить за своевременным их пополнением;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посещать курсы повышения квалификации с последующей аттестацией один раз в пять лет;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сотрудничать с муниципальными органами здравоохранения и представлять им необходимую документацию.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564CF6" w:rsidRPr="00920430" w:rsidRDefault="00564CF6" w:rsidP="0092043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0430">
        <w:rPr>
          <w:b/>
          <w:color w:val="000000"/>
          <w:sz w:val="28"/>
          <w:szCs w:val="28"/>
        </w:rPr>
        <w:t>5</w:t>
      </w:r>
      <w:r w:rsidR="00A33121" w:rsidRPr="00920430">
        <w:rPr>
          <w:b/>
          <w:color w:val="000000"/>
          <w:sz w:val="28"/>
          <w:szCs w:val="28"/>
        </w:rPr>
        <w:t>. Организация медицинского контроля в образовательном учреждении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 xml:space="preserve">5.1. Медицинский персонал осуществляет в образовательном учреждении регулярный медицинский контроль </w:t>
      </w:r>
      <w:proofErr w:type="gramStart"/>
      <w:r w:rsidRPr="00920430">
        <w:rPr>
          <w:color w:val="000000"/>
          <w:sz w:val="28"/>
          <w:szCs w:val="28"/>
        </w:rPr>
        <w:t>над</w:t>
      </w:r>
      <w:proofErr w:type="gramEnd"/>
      <w:r w:rsidRPr="00920430">
        <w:rPr>
          <w:color w:val="000000"/>
          <w:sz w:val="28"/>
          <w:szCs w:val="28"/>
        </w:rPr>
        <w:t>: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соблюдением требований по охране жизни и здоровья детей;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санитарно-гигиеническим состоянием и содержанием территории, всех помещений и оборудования, соблюдением правил личной гигиены воспитанниками и персоналом;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соблюдением рационального режима дня в образовательном учреждении;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санитарным состоянием пищеблока: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выполнением санитарных требований к технологии приготовления пищи, мытью посуды;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закладкой на пищеблоке основных продуктов, качеством приготовления пищи и нормой выхода блюд, качеством получаемых продуктов;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lastRenderedPageBreak/>
        <w:t>- своевременным и полным прохождением персоналом образовательного учреждения обязательных медицинских профилактических осмотров,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проведением физкультурно-оздоровительных мероприятий и закаливания, организацией физического воспитания, правильным проведением мероприятий по физической культуре в зависимости, возраста и состояния здоровья воспитанников (обучающихся).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5.2. Медицинский персонал может запрашивать необходимую информацию, изучать документацию, относящуюся к предмету контроля.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5.3 Результаты контрольной деятельности оформляются в виде: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аналитической справки;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справки о результатах контроля;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доклада о состоянии дел по проверяемому вопросу и др.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 </w:t>
      </w:r>
    </w:p>
    <w:p w:rsidR="00564CF6" w:rsidRPr="0068111F" w:rsidRDefault="00564CF6" w:rsidP="0068111F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0430">
        <w:rPr>
          <w:b/>
          <w:color w:val="000000"/>
          <w:sz w:val="28"/>
          <w:szCs w:val="28"/>
        </w:rPr>
        <w:t>6</w:t>
      </w:r>
      <w:r w:rsidR="00A33121" w:rsidRPr="00920430">
        <w:rPr>
          <w:b/>
          <w:color w:val="000000"/>
          <w:sz w:val="28"/>
          <w:szCs w:val="28"/>
        </w:rPr>
        <w:t>. Права медицинского персонала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6.1. Медицинский персонал имеет право: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участвовать совместно с администрацией образовательного учреждения в принятии управленческих решений в рамках своей компетенции;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принимать участие в работе педагогического совета образовательного учреждения, родительского комитета и других органов самоуправления;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присутствовать на различных мероприятиях, проводимых образовательным учреждением, по вопросам своей компетенции;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обращаться с заявлениями и предложениями к руководителю образовательного учреждения, в органы и учреждения муниципальной системы здравоохранения; общественные организации;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получать своевременно информацию, необходимую для принятия мер по устранению недостатков и улучшению медицинского обеспечения воспитанников;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вносить предложения по совершенствованию медицинского обеспечения воспитанников;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на повышение квалификации;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на труд в условиях, отвечающих требованиям безопасности и гигиены труда;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на защиту профессиональной чести, достоинства и деловой репутации;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присутствовать на различных мероприятиях, проводимых в рамках муниципальной системы здравоохранения, посвященных вопросам охраны здоровья детей;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- изучать практическую деятельность учреждений и организаций системы здравоохранения.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 </w:t>
      </w:r>
    </w:p>
    <w:p w:rsidR="00A33121" w:rsidRPr="00920430" w:rsidRDefault="00564CF6" w:rsidP="0068111F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0430">
        <w:rPr>
          <w:b/>
          <w:color w:val="000000"/>
          <w:sz w:val="28"/>
          <w:szCs w:val="28"/>
        </w:rPr>
        <w:t>7</w:t>
      </w:r>
      <w:r w:rsidR="00A33121" w:rsidRPr="00920430">
        <w:rPr>
          <w:b/>
          <w:color w:val="000000"/>
          <w:sz w:val="28"/>
          <w:szCs w:val="28"/>
        </w:rPr>
        <w:t>. Ответственность медицинского персонала</w:t>
      </w:r>
      <w:bookmarkStart w:id="0" w:name="_GoBack"/>
      <w:bookmarkEnd w:id="0"/>
    </w:p>
    <w:p w:rsidR="00564CF6" w:rsidRPr="00920430" w:rsidRDefault="00564CF6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lastRenderedPageBreak/>
        <w:t>7.1. Медицинский персонал несет ответственность за выполнение, выполнение не в полном объеме или невыполнение закрепленных за ними задач и функций.</w:t>
      </w:r>
    </w:p>
    <w:p w:rsidR="00A33121" w:rsidRPr="00920430" w:rsidRDefault="00A33121" w:rsidP="00564C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430">
        <w:rPr>
          <w:color w:val="000000"/>
          <w:sz w:val="28"/>
          <w:szCs w:val="28"/>
        </w:rPr>
        <w:t>7.2. Медицинский персонал несет ответственность за достоверность излагаемых фактов, представляемых в справках, докладах по итогам медико-санитарной работы.</w:t>
      </w:r>
    </w:p>
    <w:p w:rsidR="00A33121" w:rsidRPr="00920430" w:rsidRDefault="00A33121" w:rsidP="00564CF6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33121" w:rsidRPr="00920430" w:rsidSect="00920430">
      <w:headerReference w:type="even" r:id="rId8"/>
      <w:headerReference w:type="default" r:id="rId9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4DE" w:rsidRDefault="00A044DE" w:rsidP="00157F70">
      <w:pPr>
        <w:spacing w:after="0" w:line="240" w:lineRule="auto"/>
      </w:pPr>
      <w:r>
        <w:separator/>
      </w:r>
    </w:p>
  </w:endnote>
  <w:endnote w:type="continuationSeparator" w:id="0">
    <w:p w:rsidR="00A044DE" w:rsidRDefault="00A044DE" w:rsidP="001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4DE" w:rsidRDefault="00A044DE" w:rsidP="00157F70">
      <w:pPr>
        <w:spacing w:after="0" w:line="240" w:lineRule="auto"/>
      </w:pPr>
      <w:r>
        <w:separator/>
      </w:r>
    </w:p>
  </w:footnote>
  <w:footnote w:type="continuationSeparator" w:id="0">
    <w:p w:rsidR="00A044DE" w:rsidRDefault="00A044DE" w:rsidP="0015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21" w:rsidRDefault="00A33121" w:rsidP="00C7327F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33121" w:rsidRDefault="00A3312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21" w:rsidRDefault="00A33121" w:rsidP="00C7327F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8111F">
      <w:rPr>
        <w:rStyle w:val="af1"/>
        <w:noProof/>
      </w:rPr>
      <w:t>7</w:t>
    </w:r>
    <w:r>
      <w:rPr>
        <w:rStyle w:val="af1"/>
      </w:rPr>
      <w:fldChar w:fldCharType="end"/>
    </w:r>
  </w:p>
  <w:p w:rsidR="00A33121" w:rsidRDefault="00A33121">
    <w:pPr>
      <w:pStyle w:val="ad"/>
      <w:jc w:val="center"/>
    </w:pPr>
  </w:p>
  <w:p w:rsidR="00A33121" w:rsidRDefault="00A3312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62C21"/>
    <w:multiLevelType w:val="hybridMultilevel"/>
    <w:tmpl w:val="6E7C0386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>
    <w:nsid w:val="39164064"/>
    <w:multiLevelType w:val="hybridMultilevel"/>
    <w:tmpl w:val="F4B0A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AE020D"/>
    <w:multiLevelType w:val="hybridMultilevel"/>
    <w:tmpl w:val="CD4C5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475C53"/>
    <w:multiLevelType w:val="multilevel"/>
    <w:tmpl w:val="DF262F6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79B"/>
    <w:rsid w:val="00047717"/>
    <w:rsid w:val="00070E5B"/>
    <w:rsid w:val="00075C4F"/>
    <w:rsid w:val="000F297E"/>
    <w:rsid w:val="00157F70"/>
    <w:rsid w:val="0016679B"/>
    <w:rsid w:val="001F3B21"/>
    <w:rsid w:val="001F4201"/>
    <w:rsid w:val="00231836"/>
    <w:rsid w:val="00241C9B"/>
    <w:rsid w:val="00305425"/>
    <w:rsid w:val="0035235F"/>
    <w:rsid w:val="00363AF7"/>
    <w:rsid w:val="0037270B"/>
    <w:rsid w:val="00396F59"/>
    <w:rsid w:val="003B171D"/>
    <w:rsid w:val="003D109B"/>
    <w:rsid w:val="0040098D"/>
    <w:rsid w:val="00405532"/>
    <w:rsid w:val="0041148A"/>
    <w:rsid w:val="00454935"/>
    <w:rsid w:val="004B5658"/>
    <w:rsid w:val="004E7250"/>
    <w:rsid w:val="00524008"/>
    <w:rsid w:val="00542DFA"/>
    <w:rsid w:val="00564CF6"/>
    <w:rsid w:val="00566C9A"/>
    <w:rsid w:val="0059572B"/>
    <w:rsid w:val="005A13A3"/>
    <w:rsid w:val="005E7F53"/>
    <w:rsid w:val="006271B7"/>
    <w:rsid w:val="0068111F"/>
    <w:rsid w:val="0079495F"/>
    <w:rsid w:val="007C507A"/>
    <w:rsid w:val="007E3B21"/>
    <w:rsid w:val="007F2DE2"/>
    <w:rsid w:val="00815920"/>
    <w:rsid w:val="00823EB3"/>
    <w:rsid w:val="00837044"/>
    <w:rsid w:val="008C3EFF"/>
    <w:rsid w:val="008D2BC1"/>
    <w:rsid w:val="00920430"/>
    <w:rsid w:val="00A044DE"/>
    <w:rsid w:val="00A33121"/>
    <w:rsid w:val="00A412DC"/>
    <w:rsid w:val="00A657EE"/>
    <w:rsid w:val="00A9070E"/>
    <w:rsid w:val="00A940A3"/>
    <w:rsid w:val="00B17C5C"/>
    <w:rsid w:val="00B77B0C"/>
    <w:rsid w:val="00BF7942"/>
    <w:rsid w:val="00C16050"/>
    <w:rsid w:val="00C57849"/>
    <w:rsid w:val="00C7327F"/>
    <w:rsid w:val="00CE07A0"/>
    <w:rsid w:val="00CE57A9"/>
    <w:rsid w:val="00E06CA7"/>
    <w:rsid w:val="00E07F29"/>
    <w:rsid w:val="00E3133C"/>
    <w:rsid w:val="00E40EA5"/>
    <w:rsid w:val="00E479C1"/>
    <w:rsid w:val="00E67AF0"/>
    <w:rsid w:val="00E90410"/>
    <w:rsid w:val="00E92DEE"/>
    <w:rsid w:val="00EB77BF"/>
    <w:rsid w:val="00EC72B9"/>
    <w:rsid w:val="00EF3B26"/>
    <w:rsid w:val="00F21E8C"/>
    <w:rsid w:val="00F45881"/>
    <w:rsid w:val="00F50B1A"/>
    <w:rsid w:val="00F6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1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6679B"/>
    <w:pPr>
      <w:keepNext/>
      <w:spacing w:after="0" w:line="240" w:lineRule="auto"/>
      <w:ind w:firstLine="567"/>
      <w:jc w:val="right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6679B"/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link w:val="a4"/>
    <w:uiPriority w:val="99"/>
    <w:qFormat/>
    <w:rsid w:val="0016679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Название Знак"/>
    <w:link w:val="a3"/>
    <w:uiPriority w:val="99"/>
    <w:locked/>
    <w:rsid w:val="0016679B"/>
    <w:rPr>
      <w:rFonts w:ascii="Times New Roman" w:hAnsi="Times New Roman" w:cs="Times New Roman"/>
      <w:b/>
      <w:sz w:val="20"/>
      <w:szCs w:val="20"/>
    </w:rPr>
  </w:style>
  <w:style w:type="paragraph" w:styleId="a5">
    <w:name w:val="Normal (Web)"/>
    <w:basedOn w:val="a"/>
    <w:uiPriority w:val="99"/>
    <w:semiHidden/>
    <w:rsid w:val="00166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16679B"/>
    <w:pPr>
      <w:ind w:left="720"/>
      <w:contextualSpacing/>
    </w:pPr>
  </w:style>
  <w:style w:type="character" w:customStyle="1" w:styleId="apple-converted-space">
    <w:name w:val="apple-converted-space"/>
    <w:uiPriority w:val="99"/>
    <w:rsid w:val="008D2BC1"/>
    <w:rPr>
      <w:rFonts w:cs="Times New Roman"/>
    </w:rPr>
  </w:style>
  <w:style w:type="paragraph" w:styleId="a7">
    <w:name w:val="caption"/>
    <w:basedOn w:val="a"/>
    <w:uiPriority w:val="99"/>
    <w:qFormat/>
    <w:rsid w:val="00231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99"/>
    <w:qFormat/>
    <w:rsid w:val="00231836"/>
    <w:rPr>
      <w:rFonts w:cs="Times New Roman"/>
      <w:b/>
      <w:bCs/>
    </w:rPr>
  </w:style>
  <w:style w:type="paragraph" w:styleId="a9">
    <w:name w:val="Body Text"/>
    <w:basedOn w:val="a"/>
    <w:link w:val="aa"/>
    <w:uiPriority w:val="99"/>
    <w:semiHidden/>
    <w:rsid w:val="00231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link w:val="a9"/>
    <w:uiPriority w:val="99"/>
    <w:semiHidden/>
    <w:locked/>
    <w:rsid w:val="0023183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231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231836"/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uiPriority w:val="99"/>
    <w:rsid w:val="008C3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F7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BF794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157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157F70"/>
    <w:rPr>
      <w:rFonts w:cs="Times New Roman"/>
    </w:rPr>
  </w:style>
  <w:style w:type="paragraph" w:styleId="af">
    <w:name w:val="footer"/>
    <w:basedOn w:val="a"/>
    <w:link w:val="af0"/>
    <w:uiPriority w:val="99"/>
    <w:rsid w:val="00157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157F70"/>
    <w:rPr>
      <w:rFonts w:cs="Times New Roman"/>
    </w:rPr>
  </w:style>
  <w:style w:type="character" w:styleId="af1">
    <w:name w:val="page number"/>
    <w:uiPriority w:val="99"/>
    <w:rsid w:val="00F45881"/>
    <w:rPr>
      <w:rFonts w:cs="Times New Roman"/>
    </w:rPr>
  </w:style>
  <w:style w:type="table" w:customStyle="1" w:styleId="23">
    <w:name w:val="Сетка таблицы2"/>
    <w:basedOn w:val="a1"/>
    <w:next w:val="af2"/>
    <w:rsid w:val="00564CF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locked/>
    <w:rsid w:val="00564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92043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2456</Words>
  <Characters>14000</Characters>
  <Application>Microsoft Office Word</Application>
  <DocSecurity>0</DocSecurity>
  <Lines>116</Lines>
  <Paragraphs>32</Paragraphs>
  <ScaleCrop>false</ScaleCrop>
  <Company/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36</cp:revision>
  <cp:lastPrinted>2017-09-08T14:42:00Z</cp:lastPrinted>
  <dcterms:created xsi:type="dcterms:W3CDTF">2015-07-12T07:41:00Z</dcterms:created>
  <dcterms:modified xsi:type="dcterms:W3CDTF">2021-06-04T12:23:00Z</dcterms:modified>
</cp:coreProperties>
</file>