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D9" w:rsidRDefault="00D921D9" w:rsidP="00D921D9">
      <w:pPr>
        <w:adjustRightInd w:val="0"/>
        <w:jc w:val="center"/>
        <w:rPr>
          <w:rFonts w:cs="Arial"/>
          <w:b/>
          <w:sz w:val="24"/>
          <w:szCs w:val="28"/>
        </w:rPr>
      </w:pPr>
      <w:r>
        <w:rPr>
          <w:rFonts w:cs="Arial"/>
          <w:b/>
          <w:sz w:val="24"/>
          <w:szCs w:val="28"/>
        </w:rPr>
        <w:t>Муниципальное бюджетное дошкольное образовательное учреждение</w:t>
      </w:r>
    </w:p>
    <w:p w:rsidR="00D921D9" w:rsidRDefault="00D921D9" w:rsidP="00D921D9">
      <w:pPr>
        <w:adjustRightInd w:val="0"/>
        <w:jc w:val="center"/>
        <w:rPr>
          <w:rFonts w:cs="Arial"/>
          <w:b/>
          <w:sz w:val="24"/>
          <w:szCs w:val="28"/>
        </w:rPr>
      </w:pPr>
      <w:r>
        <w:rPr>
          <w:rFonts w:cs="Arial"/>
          <w:b/>
          <w:sz w:val="24"/>
          <w:szCs w:val="28"/>
        </w:rPr>
        <w:t>«ДЕТСКИЙ САД  «СВЕТЛЯЧОК» С. БАМУТ»</w:t>
      </w:r>
    </w:p>
    <w:p w:rsidR="00D921D9" w:rsidRDefault="00D921D9" w:rsidP="00D921D9">
      <w:pPr>
        <w:adjustRightInd w:val="0"/>
        <w:jc w:val="center"/>
        <w:rPr>
          <w:rFonts w:cs="Arial"/>
          <w:b/>
          <w:sz w:val="24"/>
          <w:szCs w:val="28"/>
        </w:rPr>
      </w:pPr>
      <w:r>
        <w:rPr>
          <w:rFonts w:cs="Arial"/>
          <w:b/>
          <w:sz w:val="24"/>
          <w:szCs w:val="28"/>
        </w:rPr>
        <w:t>СЕРНОВОДСКОГО МУНИЦИПАЛЬНОГО РАЙОНА</w:t>
      </w:r>
    </w:p>
    <w:p w:rsidR="00D921D9" w:rsidRDefault="00D921D9" w:rsidP="00D921D9">
      <w:pPr>
        <w:jc w:val="center"/>
        <w:rPr>
          <w:b/>
          <w:sz w:val="28"/>
          <w:szCs w:val="28"/>
        </w:rPr>
      </w:pPr>
    </w:p>
    <w:tbl>
      <w:tblPr>
        <w:tblStyle w:val="11"/>
        <w:tblpPr w:leftFromText="180" w:rightFromText="180" w:vertAnchor="text" w:horzAnchor="margin" w:tblpY="203"/>
        <w:tblOverlap w:val="never"/>
        <w:tblW w:w="10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9"/>
        <w:gridCol w:w="746"/>
        <w:gridCol w:w="4635"/>
      </w:tblGrid>
      <w:tr w:rsidR="00D921D9" w:rsidTr="00122797">
        <w:trPr>
          <w:trHeight w:val="2376"/>
        </w:trPr>
        <w:tc>
          <w:tcPr>
            <w:tcW w:w="4749" w:type="dxa"/>
            <w:hideMark/>
          </w:tcPr>
          <w:p w:rsidR="00D921D9" w:rsidRDefault="00D921D9" w:rsidP="00122797">
            <w:pPr>
              <w:tabs>
                <w:tab w:val="left" w:pos="9498"/>
              </w:tabs>
              <w:adjustRightInd w:val="0"/>
              <w:rPr>
                <w:sz w:val="28"/>
                <w:szCs w:val="28"/>
                <w:lang w:eastAsia="ru-RU"/>
              </w:rPr>
            </w:pPr>
            <w:proofErr w:type="gramStart"/>
            <w:r>
              <w:rPr>
                <w:sz w:val="28"/>
                <w:szCs w:val="28"/>
                <w:lang w:eastAsia="ru-RU"/>
              </w:rPr>
              <w:t>ПРИНЯТ</w:t>
            </w:r>
            <w:proofErr w:type="gramEnd"/>
          </w:p>
          <w:p w:rsidR="00D921D9" w:rsidRDefault="00D921D9" w:rsidP="00122797">
            <w:pPr>
              <w:tabs>
                <w:tab w:val="left" w:pos="9498"/>
              </w:tabs>
              <w:adjustRightInd w:val="0"/>
              <w:rPr>
                <w:rFonts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Педагогическим советом  </w:t>
            </w:r>
            <w:r>
              <w:rPr>
                <w:rFonts w:cs="Arial"/>
                <w:sz w:val="28"/>
                <w:szCs w:val="28"/>
                <w:lang w:eastAsia="ru-RU"/>
              </w:rPr>
              <w:t xml:space="preserve">МБДОУ «Детский сад «Светлячок» </w:t>
            </w:r>
          </w:p>
          <w:p w:rsidR="00D921D9" w:rsidRDefault="00D921D9" w:rsidP="00122797">
            <w:pPr>
              <w:adjustRightInd w:val="0"/>
              <w:ind w:right="-108"/>
              <w:rPr>
                <w:rFonts w:cs="Arial"/>
                <w:sz w:val="28"/>
                <w:szCs w:val="28"/>
                <w:lang w:eastAsia="ru-RU"/>
              </w:rPr>
            </w:pPr>
            <w:r>
              <w:rPr>
                <w:rFonts w:cs="Arial"/>
                <w:sz w:val="28"/>
                <w:szCs w:val="28"/>
                <w:lang w:eastAsia="ru-RU"/>
              </w:rPr>
              <w:t xml:space="preserve">с. Бамут» </w:t>
            </w:r>
            <w:proofErr w:type="spellStart"/>
            <w:r>
              <w:rPr>
                <w:rFonts w:cs="Arial"/>
                <w:sz w:val="28"/>
                <w:szCs w:val="28"/>
                <w:lang w:eastAsia="ru-RU"/>
              </w:rPr>
              <w:t>Серноводского</w:t>
            </w:r>
            <w:proofErr w:type="spellEnd"/>
            <w:r>
              <w:rPr>
                <w:rFonts w:cs="Arial"/>
                <w:sz w:val="28"/>
                <w:szCs w:val="28"/>
                <w:lang w:eastAsia="ru-RU"/>
              </w:rPr>
              <w:t xml:space="preserve"> муниципального района</w:t>
            </w:r>
          </w:p>
          <w:p w:rsidR="00D921D9" w:rsidRDefault="00D921D9" w:rsidP="0012279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(протокол от 30.08.2024 № 1)</w:t>
            </w:r>
          </w:p>
        </w:tc>
        <w:tc>
          <w:tcPr>
            <w:tcW w:w="746" w:type="dxa"/>
          </w:tcPr>
          <w:p w:rsidR="00D921D9" w:rsidRDefault="00D921D9" w:rsidP="00122797">
            <w:pPr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635" w:type="dxa"/>
            <w:hideMark/>
          </w:tcPr>
          <w:p w:rsidR="00D921D9" w:rsidRDefault="00D921D9" w:rsidP="00122797">
            <w:pPr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УТВЕРЖДЕН</w:t>
            </w:r>
          </w:p>
          <w:p w:rsidR="00D921D9" w:rsidRDefault="00D921D9" w:rsidP="00122797">
            <w:pPr>
              <w:adjustRightInd w:val="0"/>
              <w:rPr>
                <w:rFonts w:cs="Arial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приказом </w:t>
            </w:r>
            <w:r>
              <w:rPr>
                <w:rFonts w:cs="Arial"/>
                <w:sz w:val="28"/>
                <w:szCs w:val="28"/>
                <w:lang w:eastAsia="ru-RU"/>
              </w:rPr>
              <w:t xml:space="preserve">МБДОУ </w:t>
            </w:r>
          </w:p>
          <w:p w:rsidR="00D921D9" w:rsidRDefault="00D921D9" w:rsidP="00122797">
            <w:pPr>
              <w:tabs>
                <w:tab w:val="left" w:pos="9498"/>
              </w:tabs>
              <w:adjustRightInd w:val="0"/>
              <w:rPr>
                <w:rFonts w:cs="Arial"/>
                <w:sz w:val="28"/>
                <w:szCs w:val="28"/>
                <w:lang w:eastAsia="ru-RU"/>
              </w:rPr>
            </w:pPr>
            <w:r>
              <w:rPr>
                <w:rFonts w:cs="Arial"/>
                <w:sz w:val="28"/>
                <w:szCs w:val="28"/>
                <w:lang w:eastAsia="ru-RU"/>
              </w:rPr>
              <w:t xml:space="preserve">«Детский сад «Светлячок» </w:t>
            </w:r>
          </w:p>
          <w:p w:rsidR="00D921D9" w:rsidRDefault="00D921D9" w:rsidP="00122797">
            <w:pPr>
              <w:adjustRightInd w:val="0"/>
              <w:ind w:right="-108"/>
              <w:rPr>
                <w:rFonts w:cs="Arial"/>
                <w:sz w:val="28"/>
                <w:szCs w:val="28"/>
                <w:lang w:eastAsia="ru-RU"/>
              </w:rPr>
            </w:pPr>
            <w:r>
              <w:rPr>
                <w:rFonts w:cs="Arial"/>
                <w:sz w:val="28"/>
                <w:szCs w:val="28"/>
                <w:lang w:eastAsia="ru-RU"/>
              </w:rPr>
              <w:t xml:space="preserve">с. Бамут» </w:t>
            </w:r>
            <w:proofErr w:type="spellStart"/>
            <w:r>
              <w:rPr>
                <w:rFonts w:cs="Arial"/>
                <w:sz w:val="28"/>
                <w:szCs w:val="28"/>
                <w:lang w:eastAsia="ru-RU"/>
              </w:rPr>
              <w:t>Серноводского</w:t>
            </w:r>
            <w:proofErr w:type="spellEnd"/>
            <w:r>
              <w:rPr>
                <w:rFonts w:cs="Arial"/>
                <w:sz w:val="28"/>
                <w:szCs w:val="28"/>
                <w:lang w:eastAsia="ru-RU"/>
              </w:rPr>
              <w:t xml:space="preserve"> муниципального района</w:t>
            </w:r>
          </w:p>
          <w:p w:rsidR="00D921D9" w:rsidRDefault="00D921D9" w:rsidP="00122797">
            <w:pPr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Arial"/>
                <w:sz w:val="28"/>
                <w:szCs w:val="28"/>
                <w:lang w:eastAsia="ru-RU"/>
              </w:rPr>
              <w:t>от 31.08.2024 № 133</w:t>
            </w:r>
          </w:p>
        </w:tc>
      </w:tr>
    </w:tbl>
    <w:p w:rsidR="00D921D9" w:rsidRDefault="00D921D9" w:rsidP="00D921D9">
      <w:pPr>
        <w:shd w:val="clear" w:color="auto" w:fill="FFFFFF"/>
        <w:jc w:val="center"/>
        <w:rPr>
          <w:rFonts w:eastAsia="Calibri"/>
          <w:b/>
          <w:bCs/>
          <w:sz w:val="28"/>
          <w:szCs w:val="32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bCs/>
          <w:sz w:val="28"/>
          <w:szCs w:val="32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bCs/>
          <w:sz w:val="28"/>
          <w:szCs w:val="32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bCs/>
          <w:sz w:val="28"/>
          <w:szCs w:val="32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bCs/>
          <w:sz w:val="28"/>
          <w:szCs w:val="32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bCs/>
          <w:sz w:val="28"/>
          <w:szCs w:val="32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bCs/>
          <w:sz w:val="28"/>
          <w:szCs w:val="32"/>
          <w:lang w:eastAsia="ru-RU"/>
        </w:rPr>
      </w:pPr>
    </w:p>
    <w:p w:rsidR="00D921D9" w:rsidRDefault="00D921D9" w:rsidP="00D921D9">
      <w:pPr>
        <w:shd w:val="clear" w:color="auto" w:fill="FFFFFF"/>
        <w:rPr>
          <w:rFonts w:eastAsia="Calibri"/>
          <w:b/>
          <w:bCs/>
          <w:sz w:val="28"/>
          <w:szCs w:val="32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bCs/>
          <w:sz w:val="28"/>
          <w:szCs w:val="32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bCs/>
          <w:sz w:val="32"/>
          <w:szCs w:val="32"/>
          <w:lang w:eastAsia="ru-RU"/>
        </w:rPr>
      </w:pPr>
      <w:r>
        <w:rPr>
          <w:rFonts w:eastAsia="Calibri"/>
          <w:b/>
          <w:bCs/>
          <w:sz w:val="32"/>
          <w:szCs w:val="32"/>
          <w:lang w:eastAsia="ru-RU"/>
        </w:rPr>
        <w:t xml:space="preserve">УЧЕБНЫЙ ПЛАН </w:t>
      </w:r>
    </w:p>
    <w:p w:rsidR="00D921D9" w:rsidRDefault="00D921D9" w:rsidP="00D921D9">
      <w:pPr>
        <w:ind w:right="48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муниципального бюджетного</w:t>
      </w:r>
    </w:p>
    <w:p w:rsidR="00D921D9" w:rsidRDefault="00D921D9" w:rsidP="00D921D9">
      <w:pPr>
        <w:ind w:right="48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дошкольного образовательного учреждения  </w:t>
      </w:r>
    </w:p>
    <w:p w:rsidR="00D921D9" w:rsidRDefault="00D921D9" w:rsidP="00D921D9">
      <w:pPr>
        <w:ind w:right="48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«Детский сад «Светлячок» с. Бамут» </w:t>
      </w:r>
    </w:p>
    <w:p w:rsidR="00D921D9" w:rsidRDefault="00D921D9" w:rsidP="00D921D9">
      <w:pPr>
        <w:ind w:right="48"/>
        <w:jc w:val="center"/>
        <w:rPr>
          <w:b/>
          <w:sz w:val="28"/>
          <w:szCs w:val="28"/>
          <w:lang w:eastAsia="ru-RU"/>
        </w:rPr>
      </w:pPr>
      <w:proofErr w:type="spellStart"/>
      <w:r>
        <w:rPr>
          <w:b/>
          <w:sz w:val="28"/>
          <w:szCs w:val="28"/>
          <w:lang w:eastAsia="ru-RU"/>
        </w:rPr>
        <w:t>Серноводского</w:t>
      </w:r>
      <w:proofErr w:type="spellEnd"/>
      <w:r>
        <w:rPr>
          <w:b/>
          <w:sz w:val="28"/>
          <w:szCs w:val="28"/>
          <w:lang w:eastAsia="ru-RU"/>
        </w:rPr>
        <w:t xml:space="preserve"> муниципального района</w:t>
      </w:r>
    </w:p>
    <w:p w:rsidR="00D921D9" w:rsidRDefault="00D921D9" w:rsidP="00D921D9">
      <w:pPr>
        <w:ind w:left="-142"/>
        <w:jc w:val="center"/>
        <w:rPr>
          <w:b/>
          <w:color w:val="000000"/>
          <w:sz w:val="28"/>
          <w:szCs w:val="28"/>
          <w:lang w:eastAsia="ru-RU"/>
        </w:rPr>
      </w:pPr>
      <w:r>
        <w:rPr>
          <w:b/>
          <w:color w:val="000000"/>
          <w:sz w:val="28"/>
          <w:szCs w:val="28"/>
          <w:lang w:eastAsia="ru-RU"/>
        </w:rPr>
        <w:t>на 2024-2025 учебный год</w:t>
      </w:r>
    </w:p>
    <w:p w:rsidR="00D921D9" w:rsidRDefault="00D921D9" w:rsidP="00D921D9">
      <w:pPr>
        <w:pStyle w:val="a3"/>
        <w:jc w:val="center"/>
        <w:rPr>
          <w:sz w:val="28"/>
          <w:szCs w:val="28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bCs/>
          <w:sz w:val="28"/>
          <w:szCs w:val="28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b/>
          <w:color w:val="000000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rPr>
          <w:rFonts w:eastAsia="Calibri"/>
          <w:b/>
          <w:color w:val="000000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rPr>
          <w:rFonts w:eastAsia="Calibri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rPr>
          <w:rFonts w:eastAsia="Calibri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rPr>
          <w:rFonts w:eastAsia="Calibri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rPr>
          <w:rFonts w:eastAsia="Calibri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rPr>
          <w:rFonts w:eastAsia="Calibri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rPr>
          <w:rFonts w:eastAsia="Calibri"/>
          <w:sz w:val="28"/>
          <w:szCs w:val="18"/>
          <w:lang w:eastAsia="ru-RU"/>
        </w:rPr>
      </w:pPr>
    </w:p>
    <w:p w:rsidR="00D921D9" w:rsidRDefault="00D921D9" w:rsidP="00D921D9">
      <w:pPr>
        <w:shd w:val="clear" w:color="auto" w:fill="FFFFFF"/>
        <w:jc w:val="center"/>
        <w:rPr>
          <w:rFonts w:eastAsia="Calibri"/>
          <w:sz w:val="28"/>
          <w:szCs w:val="18"/>
          <w:lang w:eastAsia="ru-RU"/>
        </w:rPr>
      </w:pPr>
    </w:p>
    <w:p w:rsidR="00D921D9" w:rsidRDefault="00D921D9" w:rsidP="00D921D9">
      <w:pPr>
        <w:jc w:val="center"/>
        <w:rPr>
          <w:sz w:val="28"/>
          <w:szCs w:val="28"/>
        </w:rPr>
      </w:pPr>
      <w:r>
        <w:rPr>
          <w:sz w:val="28"/>
          <w:szCs w:val="28"/>
        </w:rPr>
        <w:t>с. Бамут – 2024 г.</w:t>
      </w:r>
    </w:p>
    <w:p w:rsidR="00D921D9" w:rsidRDefault="00D921D9" w:rsidP="00D921D9">
      <w:pPr>
        <w:tabs>
          <w:tab w:val="left" w:pos="10348"/>
        </w:tabs>
        <w:ind w:right="-142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lastRenderedPageBreak/>
        <w:t>Пояснительная записка</w:t>
      </w:r>
    </w:p>
    <w:p w:rsidR="00D921D9" w:rsidRDefault="00D921D9" w:rsidP="00D921D9">
      <w:pPr>
        <w:jc w:val="center"/>
        <w:rPr>
          <w:sz w:val="28"/>
          <w:szCs w:val="28"/>
        </w:rPr>
      </w:pP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Учебный план ДОО определяет максимальный объем учебной нагрузки воспитанников, распределяет учебное время, отводимое на освоение обязательной части и части, формируемой участниками образовательных отношений по возрастным группам и образовательным областям.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Учебный план ДОУ реализует следующие программы: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- Образовательная программа дошкольного образования, соответствующая Федеральной образовательной программе дошкольного образования;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Парциальные программы (в том числе и региональные):</w:t>
      </w:r>
    </w:p>
    <w:p w:rsidR="00D921D9" w:rsidRDefault="00D921D9" w:rsidP="00D921D9">
      <w:pPr>
        <w:ind w:firstLine="709"/>
        <w:jc w:val="both"/>
      </w:pPr>
      <w:r>
        <w:rPr>
          <w:sz w:val="28"/>
          <w:szCs w:val="28"/>
        </w:rPr>
        <w:t xml:space="preserve">Программа курса «Мой край родной» З.В. </w:t>
      </w:r>
      <w:proofErr w:type="spellStart"/>
      <w:r>
        <w:rPr>
          <w:sz w:val="28"/>
          <w:szCs w:val="28"/>
        </w:rPr>
        <w:t>Масаевой</w:t>
      </w:r>
      <w:proofErr w:type="spellEnd"/>
      <w:r>
        <w:rPr>
          <w:sz w:val="28"/>
          <w:szCs w:val="28"/>
        </w:rPr>
        <w:t xml:space="preserve">; </w:t>
      </w:r>
    </w:p>
    <w:p w:rsidR="00D921D9" w:rsidRDefault="00D921D9" w:rsidP="00D9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Учебно-методическое пособие «САН КЪОМАН ХАЗНА» </w:t>
      </w:r>
      <w:proofErr w:type="spellStart"/>
      <w:r>
        <w:rPr>
          <w:sz w:val="28"/>
          <w:szCs w:val="28"/>
        </w:rPr>
        <w:t>Абдрахмановой</w:t>
      </w:r>
      <w:proofErr w:type="spellEnd"/>
      <w:r>
        <w:rPr>
          <w:sz w:val="28"/>
          <w:szCs w:val="28"/>
        </w:rPr>
        <w:t xml:space="preserve"> Ж.М., </w:t>
      </w:r>
      <w:proofErr w:type="spellStart"/>
      <w:r>
        <w:rPr>
          <w:sz w:val="28"/>
          <w:szCs w:val="28"/>
        </w:rPr>
        <w:t>Джунаидова</w:t>
      </w:r>
      <w:proofErr w:type="spellEnd"/>
      <w:r>
        <w:rPr>
          <w:sz w:val="28"/>
          <w:szCs w:val="28"/>
        </w:rPr>
        <w:t xml:space="preserve"> С.С.; </w:t>
      </w:r>
    </w:p>
    <w:p w:rsidR="00D921D9" w:rsidRDefault="00D921D9" w:rsidP="00D9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Парциальная программа «Основы безопасности детей дошкольного возраста» Авдеевой Н.Н., Князевой О.Л., </w:t>
      </w:r>
      <w:proofErr w:type="spellStart"/>
      <w:r>
        <w:rPr>
          <w:sz w:val="28"/>
          <w:szCs w:val="28"/>
        </w:rPr>
        <w:t>Стеркиной</w:t>
      </w:r>
      <w:proofErr w:type="spellEnd"/>
      <w:r>
        <w:rPr>
          <w:sz w:val="28"/>
          <w:szCs w:val="28"/>
        </w:rPr>
        <w:t xml:space="preserve"> Р.Б.; </w:t>
      </w:r>
    </w:p>
    <w:p w:rsidR="00D921D9" w:rsidRDefault="00D921D9" w:rsidP="00D9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Парциальная программа «Экономическое воспитание дошкольников: формирование предпосылок финансовой грамотности»; </w:t>
      </w:r>
    </w:p>
    <w:p w:rsidR="00D921D9" w:rsidRDefault="00D921D9" w:rsidP="00D921D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Парциальная программа «Юный эколог» С.Н. Николаевой </w:t>
      </w:r>
    </w:p>
    <w:p w:rsidR="00D921D9" w:rsidRDefault="00D921D9" w:rsidP="00D921D9">
      <w:pPr>
        <w:pStyle w:val="a5"/>
        <w:widowControl/>
        <w:tabs>
          <w:tab w:val="left" w:pos="993"/>
        </w:tabs>
        <w:adjustRightInd w:val="0"/>
        <w:ind w:left="0" w:firstLine="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Парциальная программа «Физическая культура в детском саду» </w:t>
      </w:r>
      <w:proofErr w:type="spellStart"/>
      <w:r>
        <w:rPr>
          <w:rFonts w:eastAsiaTheme="minorHAnsi"/>
          <w:sz w:val="28"/>
          <w:szCs w:val="28"/>
        </w:rPr>
        <w:t>Пензулаева</w:t>
      </w:r>
      <w:proofErr w:type="spellEnd"/>
      <w:r>
        <w:rPr>
          <w:rFonts w:eastAsiaTheme="minorHAnsi"/>
          <w:sz w:val="28"/>
          <w:szCs w:val="28"/>
        </w:rPr>
        <w:t xml:space="preserve"> Л. И.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одной возрастной группы в другую. Содержание программ способствует целостному развитию личности ребенка дошкольного возраста по основным направлениям: социально-коммуникативное, познавательное развитие, речевое развития, художественно-эстетическое, физическое развитие.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Учебный план ДОУ в части уровня и направленности реализуемой основной образовательной программы ДОУ, соответствует виду, типу ДОУ, Уставу ДОУ и лицензии. Обязательная часть учебного плана реализует обязательную часть образовательной программы дошкольного образования, соответствующей Федеральной образовательной программе дошкольного образования,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proofErr w:type="gramStart"/>
      <w:r w:rsidRPr="00213585">
        <w:rPr>
          <w:rStyle w:val="Text21"/>
          <w:rFonts w:ascii="Times New Roman" w:hAnsi="Times New Roman"/>
          <w:sz w:val="28"/>
          <w:szCs w:val="28"/>
        </w:rPr>
        <w:t>Часть,  формируемая участниками образовательных отношений представлена</w:t>
      </w:r>
      <w:proofErr w:type="gramEnd"/>
      <w:r w:rsidRPr="00213585">
        <w:rPr>
          <w:rStyle w:val="Text21"/>
          <w:rFonts w:ascii="Times New Roman" w:hAnsi="Times New Roman"/>
          <w:sz w:val="28"/>
          <w:szCs w:val="28"/>
        </w:rPr>
        <w:t xml:space="preserve"> в парциальных программах.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Основными задачами учебного плана являются: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- регулирование объема образовательной нагрузки;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 xml:space="preserve">- реализация ФОП ДО, ФГОС </w:t>
      </w:r>
      <w:proofErr w:type="gramStart"/>
      <w:r w:rsidRPr="00213585">
        <w:rPr>
          <w:rStyle w:val="Text21"/>
          <w:rFonts w:ascii="Times New Roman" w:hAnsi="Times New Roman"/>
          <w:sz w:val="28"/>
          <w:szCs w:val="28"/>
        </w:rPr>
        <w:t>ДО</w:t>
      </w:r>
      <w:proofErr w:type="gramEnd"/>
      <w:r w:rsidRPr="00213585">
        <w:rPr>
          <w:rStyle w:val="Text21"/>
          <w:rFonts w:ascii="Times New Roman" w:hAnsi="Times New Roman"/>
          <w:sz w:val="28"/>
          <w:szCs w:val="28"/>
        </w:rPr>
        <w:t xml:space="preserve">, ОП </w:t>
      </w:r>
      <w:proofErr w:type="gramStart"/>
      <w:r w:rsidRPr="00213585">
        <w:rPr>
          <w:rStyle w:val="Text21"/>
          <w:rFonts w:ascii="Times New Roman" w:hAnsi="Times New Roman"/>
          <w:sz w:val="28"/>
          <w:szCs w:val="28"/>
        </w:rPr>
        <w:t>ДО</w:t>
      </w:r>
      <w:proofErr w:type="gramEnd"/>
      <w:r w:rsidRPr="00213585">
        <w:rPr>
          <w:rStyle w:val="Text21"/>
          <w:rFonts w:ascii="Times New Roman" w:hAnsi="Times New Roman"/>
          <w:sz w:val="28"/>
          <w:szCs w:val="28"/>
        </w:rPr>
        <w:t xml:space="preserve"> к содержанию и организации образовательного процесса;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- реализация части, формируемой участниками образовательных отношений, учитывая специфику национальных и социокультурных особенностей ДОУ;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 xml:space="preserve">- обеспечение единства обязательной части и части, формируемой </w:t>
      </w:r>
      <w:r w:rsidRPr="00213585">
        <w:rPr>
          <w:rStyle w:val="Text21"/>
          <w:rFonts w:ascii="Times New Roman" w:hAnsi="Times New Roman"/>
          <w:sz w:val="28"/>
          <w:szCs w:val="28"/>
        </w:rPr>
        <w:lastRenderedPageBreak/>
        <w:t>участниками образовательных отношений.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 xml:space="preserve">В структуре учебного плана ДОУ выделены две части – обязательная часть и часть, формируемая участниками образовательных отношений. 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 xml:space="preserve">Обязательная часть образовательной программы ДОУ представлена (не менее 60%), а </w:t>
      </w:r>
      <w:proofErr w:type="gramStart"/>
      <w:r w:rsidRPr="00213585">
        <w:rPr>
          <w:rStyle w:val="Text21"/>
          <w:rFonts w:ascii="Times New Roman" w:hAnsi="Times New Roman"/>
          <w:sz w:val="28"/>
          <w:szCs w:val="28"/>
        </w:rPr>
        <w:t>часть, формируемая участниками образовательных отношений учитывает</w:t>
      </w:r>
      <w:proofErr w:type="gramEnd"/>
      <w:r w:rsidRPr="00213585">
        <w:rPr>
          <w:rStyle w:val="Text21"/>
          <w:rFonts w:ascii="Times New Roman" w:hAnsi="Times New Roman"/>
          <w:sz w:val="28"/>
          <w:szCs w:val="28"/>
        </w:rPr>
        <w:t xml:space="preserve"> условия ДОУ, интересы и особенности воспитанников, запросы родителей (не более 40%).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Обязательная часть учебного плана включает следующие направления развития: познавательное развитие, речевое развитие, социально-коммуникативное развитие, художественно-эстетическое, физическое развитие.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213585">
        <w:rPr>
          <w:rStyle w:val="Text21"/>
          <w:rFonts w:ascii="Times New Roman" w:hAnsi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213585">
        <w:rPr>
          <w:rStyle w:val="Text21"/>
          <w:rFonts w:ascii="Times New Roman" w:hAnsi="Times New Roman"/>
          <w:sz w:val="28"/>
          <w:szCs w:val="28"/>
        </w:rPr>
        <w:t xml:space="preserve"> </w:t>
      </w:r>
      <w:proofErr w:type="gramStart"/>
      <w:r w:rsidRPr="00213585">
        <w:rPr>
          <w:rStyle w:val="Text21"/>
          <w:rFonts w:ascii="Times New Roman" w:hAnsi="Times New Roman"/>
          <w:sz w:val="28"/>
          <w:szCs w:val="28"/>
        </w:rPr>
        <w:t>общем</w:t>
      </w:r>
      <w:proofErr w:type="gramEnd"/>
      <w:r w:rsidRPr="00213585">
        <w:rPr>
          <w:rStyle w:val="Text21"/>
          <w:rFonts w:ascii="Times New Roman" w:hAnsi="Times New Roman"/>
          <w:sz w:val="28"/>
          <w:szCs w:val="28"/>
        </w:rPr>
        <w:t xml:space="preserve"> доме людей, об особенностях ее природы, многообразии стран и народов мира.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proofErr w:type="gramStart"/>
      <w:r w:rsidRPr="00213585">
        <w:rPr>
          <w:rStyle w:val="Text21"/>
          <w:rFonts w:ascii="Times New Roman" w:hAnsi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213585">
        <w:rPr>
          <w:rStyle w:val="Text21"/>
          <w:rFonts w:ascii="Times New Roman" w:hAnsi="Times New Roman"/>
          <w:sz w:val="28"/>
          <w:szCs w:val="28"/>
        </w:rPr>
        <w:t>со</w:t>
      </w:r>
      <w:proofErr w:type="gramEnd"/>
      <w:r w:rsidRPr="00213585">
        <w:rPr>
          <w:rStyle w:val="Text21"/>
          <w:rFonts w:ascii="Times New Roman" w:hAnsi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213585">
        <w:rPr>
          <w:rStyle w:val="Text21"/>
          <w:rFonts w:ascii="Times New Roman" w:hAnsi="Times New Roman"/>
          <w:sz w:val="28"/>
          <w:szCs w:val="28"/>
        </w:rPr>
        <w:t>саморегуляции</w:t>
      </w:r>
      <w:proofErr w:type="spellEnd"/>
      <w:r w:rsidRPr="00213585">
        <w:rPr>
          <w:rStyle w:val="Text21"/>
          <w:rFonts w:ascii="Times New Roman" w:hAnsi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</w:t>
      </w:r>
      <w:r w:rsidRPr="00213585">
        <w:rPr>
          <w:rStyle w:val="Text21"/>
          <w:rFonts w:ascii="Times New Roman" w:hAnsi="Times New Roman"/>
          <w:sz w:val="28"/>
          <w:szCs w:val="28"/>
        </w:rPr>
        <w:lastRenderedPageBreak/>
        <w:t xml:space="preserve">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proofErr w:type="gramStart"/>
      <w:r w:rsidRPr="00213585">
        <w:rPr>
          <w:rStyle w:val="Text21"/>
          <w:rFonts w:ascii="Times New Roman" w:hAnsi="Times New Roman"/>
          <w:sz w:val="28"/>
          <w:szCs w:val="28"/>
        </w:rPr>
        <w:t>Часть, формируемая участниками образовательных отношений представлена</w:t>
      </w:r>
      <w:proofErr w:type="gramEnd"/>
      <w:r w:rsidRPr="00213585">
        <w:rPr>
          <w:rStyle w:val="Text21"/>
          <w:rFonts w:ascii="Times New Roman" w:hAnsi="Times New Roman"/>
          <w:sz w:val="28"/>
          <w:szCs w:val="28"/>
        </w:rPr>
        <w:t xml:space="preserve"> реализацией па</w:t>
      </w:r>
      <w:r>
        <w:rPr>
          <w:rStyle w:val="Text21"/>
          <w:rFonts w:ascii="Times New Roman" w:hAnsi="Times New Roman"/>
          <w:sz w:val="28"/>
          <w:szCs w:val="28"/>
        </w:rPr>
        <w:t>р</w:t>
      </w:r>
      <w:r w:rsidRPr="00213585">
        <w:rPr>
          <w:rStyle w:val="Text21"/>
          <w:rFonts w:ascii="Times New Roman" w:hAnsi="Times New Roman"/>
          <w:sz w:val="28"/>
          <w:szCs w:val="28"/>
        </w:rPr>
        <w:t>циальных программ (в том числе и региональных).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Объем ООД в неделю представлен в обязательной части и в части, формируемой участниками образовательных отношений учебного плана для каждой возрастной группы.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 xml:space="preserve">Для воспитанников ДОУ организованна 5-дневная образовательная неделя. 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этапе.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Количество компонентов организационно - образовательной деятельности и их продолжительность, время проведения соответствуют требованиям санитарным правилам и нормам.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направленности чередуются с ООД художественно-эстетического направления.</w:t>
      </w:r>
    </w:p>
    <w:p w:rsidR="00D921D9" w:rsidRPr="00213585" w:rsidRDefault="00D921D9" w:rsidP="00D921D9">
      <w:pPr>
        <w:ind w:firstLine="709"/>
        <w:jc w:val="both"/>
        <w:rPr>
          <w:rStyle w:val="Text21"/>
          <w:rFonts w:ascii="Times New Roman" w:hAnsi="Times New Roman"/>
          <w:sz w:val="28"/>
          <w:szCs w:val="28"/>
        </w:rPr>
      </w:pPr>
      <w:r w:rsidRPr="00213585">
        <w:rPr>
          <w:rStyle w:val="Text21"/>
          <w:rFonts w:ascii="Times New Roman" w:hAnsi="Times New Roman"/>
          <w:sz w:val="28"/>
          <w:szCs w:val="28"/>
        </w:rPr>
        <w:t>В соответствии с действующими санитарными правилами и норм</w:t>
      </w:r>
      <w:r>
        <w:rPr>
          <w:rStyle w:val="Text21"/>
          <w:rFonts w:ascii="Times New Roman" w:hAnsi="Times New Roman"/>
          <w:sz w:val="28"/>
          <w:szCs w:val="28"/>
        </w:rPr>
        <w:t>ами для детей в возрасте от 3 до 4-х лет п</w:t>
      </w:r>
      <w:r w:rsidRPr="00213585">
        <w:rPr>
          <w:rStyle w:val="Text21"/>
          <w:rFonts w:ascii="Times New Roman" w:hAnsi="Times New Roman"/>
          <w:sz w:val="28"/>
          <w:szCs w:val="28"/>
        </w:rPr>
        <w:t>родолжительность ОО</w:t>
      </w:r>
      <w:proofErr w:type="gramStart"/>
      <w:r w:rsidRPr="00213585">
        <w:rPr>
          <w:rStyle w:val="Text21"/>
          <w:rFonts w:ascii="Times New Roman" w:hAnsi="Times New Roman"/>
          <w:sz w:val="28"/>
          <w:szCs w:val="28"/>
        </w:rPr>
        <w:t>Д–</w:t>
      </w:r>
      <w:proofErr w:type="gramEnd"/>
      <w:r w:rsidRPr="00213585">
        <w:rPr>
          <w:rStyle w:val="Text21"/>
          <w:rFonts w:ascii="Times New Roman" w:hAnsi="Times New Roman"/>
          <w:sz w:val="28"/>
          <w:szCs w:val="28"/>
        </w:rPr>
        <w:t xml:space="preserve"> не более 15 минут, для детей от 4-х до 5 лет – не более 20 минут, для детей от 5 до 6-ти лет –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организовывается в первую половину дня.</w:t>
      </w:r>
    </w:p>
    <w:p w:rsidR="00D921D9" w:rsidRDefault="00D921D9" w:rsidP="00D921D9">
      <w:pPr>
        <w:ind w:firstLine="709"/>
        <w:jc w:val="both"/>
        <w:rPr>
          <w:rStyle w:val="Text21"/>
          <w:sz w:val="28"/>
          <w:szCs w:val="28"/>
        </w:rPr>
      </w:pPr>
    </w:p>
    <w:tbl>
      <w:tblPr>
        <w:tblStyle w:val="1"/>
        <w:tblW w:w="97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9"/>
        <w:gridCol w:w="1986"/>
        <w:gridCol w:w="3115"/>
        <w:gridCol w:w="850"/>
        <w:gridCol w:w="851"/>
        <w:gridCol w:w="789"/>
      </w:tblGrid>
      <w:tr w:rsidR="00D921D9" w:rsidTr="00122797">
        <w:trPr>
          <w:trHeight w:val="379"/>
        </w:trPr>
        <w:tc>
          <w:tcPr>
            <w:tcW w:w="72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Обязательная часть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Возраст</w:t>
            </w:r>
          </w:p>
        </w:tc>
      </w:tr>
      <w:tr w:rsidR="00D921D9" w:rsidTr="00122797">
        <w:trPr>
          <w:trHeight w:val="412"/>
        </w:trPr>
        <w:tc>
          <w:tcPr>
            <w:tcW w:w="72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widowControl/>
              <w:autoSpaceDE/>
              <w:autoSpaceDN/>
              <w:rPr>
                <w:rFonts w:eastAsia="Calibri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1D9" w:rsidRDefault="00D921D9" w:rsidP="00122797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3-4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4-5 л.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5-6 л.</w:t>
            </w:r>
          </w:p>
        </w:tc>
      </w:tr>
      <w:tr w:rsidR="00D921D9" w:rsidTr="00122797">
        <w:trPr>
          <w:trHeight w:val="558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Образовательная область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Содержание образовательной области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Длительность ООД (мин)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25</w:t>
            </w:r>
          </w:p>
        </w:tc>
      </w:tr>
      <w:tr w:rsidR="00D921D9" w:rsidTr="00122797">
        <w:trPr>
          <w:trHeight w:val="558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widowControl/>
              <w:autoSpaceDE/>
              <w:autoSpaceDN/>
              <w:rPr>
                <w:rFonts w:eastAsia="Calibri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widowControl/>
              <w:autoSpaceDE/>
              <w:autoSpaceDN/>
              <w:rPr>
                <w:rFonts w:eastAsia="Calibri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Количество</w:t>
            </w:r>
          </w:p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ООД 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13</w:t>
            </w:r>
          </w:p>
        </w:tc>
      </w:tr>
      <w:tr w:rsidR="00D921D9" w:rsidTr="00122797">
        <w:trPr>
          <w:trHeight w:val="558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widowControl/>
              <w:autoSpaceDE/>
              <w:autoSpaceDN/>
              <w:rPr>
                <w:rFonts w:eastAsia="Calibri"/>
                <w:szCs w:val="24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widowControl/>
              <w:autoSpaceDE/>
              <w:autoSpaceDN/>
              <w:rPr>
                <w:rFonts w:eastAsia="Calibri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Количество ООД в месяц/год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М/Г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М/Г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М\Г</w:t>
            </w:r>
          </w:p>
        </w:tc>
      </w:tr>
      <w:tr w:rsidR="00D921D9" w:rsidTr="00122797">
        <w:trPr>
          <w:trHeight w:val="558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Физическое развитие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Физическая</w:t>
            </w:r>
          </w:p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культура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ind w:left="-108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12/108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ind w:left="-108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12/108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ind w:left="-108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12/108</w:t>
            </w:r>
          </w:p>
        </w:tc>
      </w:tr>
      <w:tr w:rsidR="00D921D9" w:rsidTr="00122797">
        <w:trPr>
          <w:trHeight w:val="267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Познавательное</w:t>
            </w:r>
          </w:p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развитие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ФЭМП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snapToGrid w:val="0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4</w:t>
            </w:r>
            <w:r>
              <w:rPr>
                <w:rFonts w:eastAsia="Calibri"/>
                <w:szCs w:val="24"/>
              </w:rPr>
              <w:t>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lang w:val="en-US"/>
              </w:rPr>
              <w:t>4</w:t>
            </w:r>
            <w:r>
              <w:rPr>
                <w:rFonts w:eastAsia="Calibri"/>
                <w:szCs w:val="24"/>
              </w:rPr>
              <w:t>/36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4/36</w:t>
            </w:r>
          </w:p>
        </w:tc>
      </w:tr>
      <w:tr w:rsidR="00D921D9" w:rsidTr="00122797">
        <w:trPr>
          <w:trHeight w:val="558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widowControl/>
              <w:autoSpaceDE/>
              <w:autoSpaceDN/>
              <w:rPr>
                <w:rFonts w:eastAsia="Calibri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  <w:shd w:val="clear" w:color="auto" w:fill="FFFFFF"/>
              </w:rPr>
              <w:t>Ознакомление с окружающим миром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4/36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4/36</w:t>
            </w:r>
          </w:p>
        </w:tc>
      </w:tr>
      <w:tr w:rsidR="00D921D9" w:rsidTr="00122797">
        <w:trPr>
          <w:trHeight w:val="397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lastRenderedPageBreak/>
              <w:t>Речевое развитие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Развитие речи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4/36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8/72</w:t>
            </w:r>
          </w:p>
        </w:tc>
      </w:tr>
      <w:tr w:rsidR="00D921D9" w:rsidTr="00122797">
        <w:trPr>
          <w:trHeight w:val="275"/>
        </w:trPr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Художественно-эстетическое развитие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Рисование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4/36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4/36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8/72</w:t>
            </w:r>
          </w:p>
        </w:tc>
      </w:tr>
      <w:tr w:rsidR="00D921D9" w:rsidTr="00122797">
        <w:trPr>
          <w:trHeight w:val="224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widowControl/>
              <w:autoSpaceDE/>
              <w:autoSpaceDN/>
              <w:rPr>
                <w:rFonts w:eastAsia="Calibri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Лепка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2/18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2/18</w:t>
            </w:r>
          </w:p>
        </w:tc>
      </w:tr>
      <w:tr w:rsidR="00D921D9" w:rsidTr="00122797">
        <w:trPr>
          <w:trHeight w:val="172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widowControl/>
              <w:autoSpaceDE/>
              <w:autoSpaceDN/>
              <w:rPr>
                <w:rFonts w:eastAsia="Calibri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Аппликация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2/18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2/18</w:t>
            </w:r>
          </w:p>
        </w:tc>
      </w:tr>
      <w:tr w:rsidR="00D921D9" w:rsidTr="00122797">
        <w:trPr>
          <w:trHeight w:val="276"/>
        </w:trPr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widowControl/>
              <w:autoSpaceDE/>
              <w:autoSpaceDN/>
              <w:rPr>
                <w:rFonts w:eastAsia="Calibri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Музыка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8/72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8/72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8/72</w:t>
            </w:r>
          </w:p>
        </w:tc>
      </w:tr>
      <w:tr w:rsidR="00D921D9" w:rsidTr="00122797">
        <w:trPr>
          <w:trHeight w:val="846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Социально-коммуникативное</w:t>
            </w:r>
          </w:p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развитие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-</w:t>
            </w:r>
          </w:p>
        </w:tc>
        <w:tc>
          <w:tcPr>
            <w:tcW w:w="2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В интеграции и в течение дня во время режимных моментов</w:t>
            </w:r>
          </w:p>
        </w:tc>
      </w:tr>
      <w:tr w:rsidR="00D921D9" w:rsidTr="00122797">
        <w:trPr>
          <w:trHeight w:val="401"/>
        </w:trPr>
        <w:tc>
          <w:tcPr>
            <w:tcW w:w="9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1D9" w:rsidRDefault="00D921D9" w:rsidP="00122797">
            <w:pPr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921D9" w:rsidTr="00122797">
        <w:trPr>
          <w:trHeight w:val="453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Программа курса «Мой край родной» /развивающая программа для дошкольников от 3 до 7 лет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2/18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4/36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4/36</w:t>
            </w:r>
          </w:p>
        </w:tc>
      </w:tr>
      <w:tr w:rsidR="00D921D9" w:rsidRPr="00805035" w:rsidTr="00122797">
        <w:trPr>
          <w:trHeight w:val="517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Учебно-методическое пособие «САН КЪОМАН ХАЗНА» </w:t>
            </w:r>
            <w:proofErr w:type="spellStart"/>
            <w:r>
              <w:rPr>
                <w:rFonts w:eastAsia="Calibri"/>
                <w:szCs w:val="24"/>
              </w:rPr>
              <w:t>Абдрахмановой</w:t>
            </w:r>
            <w:proofErr w:type="spellEnd"/>
            <w:r>
              <w:rPr>
                <w:rFonts w:eastAsia="Calibri"/>
                <w:szCs w:val="24"/>
              </w:rPr>
              <w:t xml:space="preserve"> Ж.М., </w:t>
            </w:r>
            <w:proofErr w:type="spellStart"/>
            <w:r>
              <w:rPr>
                <w:rFonts w:eastAsia="Calibri"/>
                <w:szCs w:val="24"/>
              </w:rPr>
              <w:t>Джунаидова</w:t>
            </w:r>
            <w:proofErr w:type="spellEnd"/>
            <w:r>
              <w:rPr>
                <w:rFonts w:eastAsia="Calibri"/>
                <w:szCs w:val="24"/>
              </w:rPr>
              <w:t xml:space="preserve"> С.С.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Pr="00805035" w:rsidRDefault="00D921D9" w:rsidP="00122797">
            <w:pPr>
              <w:rPr>
                <w:rFonts w:eastAsia="Calibri"/>
                <w:szCs w:val="24"/>
              </w:rPr>
            </w:pPr>
          </w:p>
        </w:tc>
      </w:tr>
      <w:tr w:rsidR="00D921D9" w:rsidTr="00122797">
        <w:trPr>
          <w:trHeight w:val="828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Парциальная программа «Основы безопасности детей дошкольного возраста» Авдеевой Н.Н., Князевой О.Л., </w:t>
            </w:r>
            <w:proofErr w:type="spellStart"/>
            <w:r>
              <w:rPr>
                <w:rFonts w:eastAsia="Calibri"/>
                <w:szCs w:val="24"/>
              </w:rPr>
              <w:t>Стеркиной</w:t>
            </w:r>
            <w:proofErr w:type="spellEnd"/>
            <w:r>
              <w:rPr>
                <w:rFonts w:eastAsia="Calibri"/>
                <w:szCs w:val="24"/>
              </w:rPr>
              <w:t xml:space="preserve"> Р.Б.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</w:p>
        </w:tc>
      </w:tr>
      <w:tr w:rsidR="00D921D9" w:rsidTr="00122797">
        <w:trPr>
          <w:trHeight w:val="828"/>
        </w:trPr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1D9" w:rsidRDefault="00D921D9" w:rsidP="00122797">
            <w:pPr>
              <w:jc w:val="both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Парциальная программа «Экономическое воспитание дошкольников: формирование предпосылок финансовой грамотности»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1D9" w:rsidRDefault="00D921D9" w:rsidP="00122797">
            <w:pPr>
              <w:rPr>
                <w:rFonts w:eastAsia="Calibri"/>
                <w:szCs w:val="24"/>
              </w:rPr>
            </w:pPr>
          </w:p>
        </w:tc>
      </w:tr>
    </w:tbl>
    <w:p w:rsidR="00D921D9" w:rsidRDefault="00D921D9" w:rsidP="00D921D9">
      <w:pPr>
        <w:rPr>
          <w:b/>
          <w:bCs/>
          <w:sz w:val="28"/>
          <w:szCs w:val="28"/>
        </w:rPr>
      </w:pPr>
    </w:p>
    <w:p w:rsidR="00D921D9" w:rsidRDefault="00D921D9" w:rsidP="00D921D9">
      <w:pPr>
        <w:rPr>
          <w:sz w:val="28"/>
          <w:szCs w:val="28"/>
        </w:rPr>
      </w:pPr>
    </w:p>
    <w:p w:rsidR="00D921D9" w:rsidRDefault="00D921D9" w:rsidP="00D921D9"/>
    <w:p w:rsidR="005E6E14" w:rsidRDefault="005E6E14">
      <w:bookmarkStart w:id="0" w:name="_GoBack"/>
      <w:bookmarkEnd w:id="0"/>
    </w:p>
    <w:sectPr w:rsidR="005E6E14" w:rsidSect="0021358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DA9"/>
    <w:rsid w:val="002055F3"/>
    <w:rsid w:val="005E6E14"/>
    <w:rsid w:val="00C27DA9"/>
    <w:rsid w:val="00D9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21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921D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34"/>
    <w:qFormat/>
    <w:locked/>
    <w:rsid w:val="00D921D9"/>
    <w:rPr>
      <w:rFonts w:ascii="Times New Roman" w:eastAsia="Times New Roman" w:hAnsi="Times New Roman" w:cs="Times New Roman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4"/>
    <w:uiPriority w:val="34"/>
    <w:qFormat/>
    <w:rsid w:val="00D921D9"/>
    <w:pPr>
      <w:ind w:left="212" w:firstLine="708"/>
    </w:pPr>
  </w:style>
  <w:style w:type="character" w:customStyle="1" w:styleId="Text21">
    <w:name w:val="Text21"/>
    <w:rsid w:val="00D921D9"/>
    <w:rPr>
      <w:rFonts w:ascii="NewtonC" w:hAnsi="NewtonC" w:hint="default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vertAlign w:val="baseline"/>
    </w:rPr>
  </w:style>
  <w:style w:type="table" w:customStyle="1" w:styleId="1">
    <w:name w:val="Сетка таблицы1"/>
    <w:basedOn w:val="a1"/>
    <w:uiPriority w:val="59"/>
    <w:rsid w:val="00D921D9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rsid w:val="00D921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21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921D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aliases w:val="Use Case List Paragraph Знак,Маркер Знак,ТЗ список Знак,Абзац списка литеральный Знак,List Paragraph Знак,Bullet List Знак,FooterText Знак,numbered Знак,Абзац списка нумерованный Знак,Маркированный список 1 Знак,Bullet 1 Знак,мой Знак"/>
    <w:link w:val="a5"/>
    <w:uiPriority w:val="34"/>
    <w:qFormat/>
    <w:locked/>
    <w:rsid w:val="00D921D9"/>
    <w:rPr>
      <w:rFonts w:ascii="Times New Roman" w:eastAsia="Times New Roman" w:hAnsi="Times New Roman" w:cs="Times New Roman"/>
    </w:rPr>
  </w:style>
  <w:style w:type="paragraph" w:styleId="a5">
    <w:name w:val="List Paragraph"/>
    <w:aliases w:val="Use Case List Paragraph,Маркер,ТЗ список,Абзац списка литеральный,List Paragraph,Bullet List,FooterText,numbered,Абзац списка нумерованный,Маркированный список 1,Bullet 1,мой,it_List1,Paragraphe de liste1,lp1,Таблицы,Абзац основного текста"/>
    <w:basedOn w:val="a"/>
    <w:link w:val="a4"/>
    <w:uiPriority w:val="34"/>
    <w:qFormat/>
    <w:rsid w:val="00D921D9"/>
    <w:pPr>
      <w:ind w:left="212" w:firstLine="708"/>
    </w:pPr>
  </w:style>
  <w:style w:type="character" w:customStyle="1" w:styleId="Text21">
    <w:name w:val="Text21"/>
    <w:rsid w:val="00D921D9"/>
    <w:rPr>
      <w:rFonts w:ascii="NewtonC" w:hAnsi="NewtonC" w:hint="default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vertAlign w:val="baseline"/>
    </w:rPr>
  </w:style>
  <w:style w:type="table" w:customStyle="1" w:styleId="1">
    <w:name w:val="Сетка таблицы1"/>
    <w:basedOn w:val="a1"/>
    <w:uiPriority w:val="59"/>
    <w:rsid w:val="00D921D9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rsid w:val="00D921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2024-11-08T13:36:00Z</dcterms:created>
  <dcterms:modified xsi:type="dcterms:W3CDTF">2024-11-08T13:57:00Z</dcterms:modified>
</cp:coreProperties>
</file>